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47" w:rsidRPr="00004D51" w:rsidRDefault="00FD5147" w:rsidP="00004D5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04D51">
        <w:rPr>
          <w:rFonts w:ascii="Times New Roman" w:hAnsi="Times New Roman"/>
          <w:b/>
          <w:i/>
          <w:sz w:val="24"/>
          <w:szCs w:val="24"/>
        </w:rPr>
        <w:t>Муниципальное  образовательное  учреждение</w:t>
      </w:r>
    </w:p>
    <w:p w:rsidR="00FD5147" w:rsidRPr="00004D51" w:rsidRDefault="00FD5147" w:rsidP="00004D5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2pt;margin-top:12.9pt;width:167.4pt;height:165.2pt;z-index:251658240" stroked="f">
            <v:textbox style="mso-next-textbox:#_x0000_s1026;mso-fit-shape-to-text:t">
              <w:txbxContent>
                <w:p w:rsidR="00FD5147" w:rsidRPr="0064120D" w:rsidRDefault="00FD5147" w:rsidP="00004D51">
                  <w:pPr>
                    <w:pStyle w:val="Heading2"/>
                    <w:rPr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i w:val="0"/>
                      <w:sz w:val="24"/>
                      <w:szCs w:val="24"/>
                      <w:lang w:val="ru-RU"/>
                    </w:rPr>
                    <w:t>«Рассмотрено»</w:t>
                  </w:r>
                </w:p>
                <w:p w:rsidR="00FD5147" w:rsidRPr="00004D51" w:rsidRDefault="00FD5147" w:rsidP="00004D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D5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</w:t>
                  </w:r>
                </w:p>
                <w:p w:rsidR="00FD5147" w:rsidRPr="00004D51" w:rsidRDefault="00FD5147" w:rsidP="00004D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D5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педагогического совета </w:t>
                  </w:r>
                </w:p>
                <w:p w:rsidR="00FD5147" w:rsidRPr="00004D51" w:rsidRDefault="00FD5147" w:rsidP="00004D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D51">
                    <w:rPr>
                      <w:rFonts w:ascii="Times New Roman" w:hAnsi="Times New Roman"/>
                      <w:sz w:val="24"/>
                      <w:szCs w:val="24"/>
                    </w:rPr>
                    <w:t>протокол  № _______</w:t>
                  </w:r>
                </w:p>
                <w:p w:rsidR="00FD5147" w:rsidRPr="00004D51" w:rsidRDefault="00FD5147" w:rsidP="00004D5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4D51">
                    <w:rPr>
                      <w:rFonts w:ascii="Times New Roman" w:hAnsi="Times New Roman"/>
                      <w:sz w:val="24"/>
                      <w:szCs w:val="24"/>
                    </w:rPr>
                    <w:t>от «___»____________20__года</w:t>
                  </w:r>
                </w:p>
                <w:p w:rsidR="00FD5147" w:rsidRDefault="00FD5147" w:rsidP="00004D51"/>
              </w:txbxContent>
            </v:textbox>
          </v:shape>
        </w:pict>
      </w:r>
      <w:r w:rsidRPr="00004D51">
        <w:rPr>
          <w:rFonts w:ascii="Times New Roman" w:hAnsi="Times New Roman"/>
          <w:b/>
          <w:i/>
          <w:sz w:val="24"/>
          <w:szCs w:val="24"/>
        </w:rPr>
        <w:t>«Заклинская средняя общеобразовательная школа»</w:t>
      </w:r>
    </w:p>
    <w:p w:rsidR="00FD5147" w:rsidRPr="00004D51" w:rsidRDefault="00FD5147" w:rsidP="00004D51">
      <w:pPr>
        <w:jc w:val="center"/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jc w:val="right"/>
        <w:rPr>
          <w:rFonts w:ascii="Times New Roman" w:hAnsi="Times New Roman"/>
          <w:b/>
          <w:sz w:val="24"/>
          <w:szCs w:val="24"/>
        </w:rPr>
      </w:pP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-7.2pt;margin-top:6.3pt;width:187.2pt;height:199.6pt;z-index:251659264" stroked="f">
            <v:textbox style="mso-next-textbox:#_x0000_s1027">
              <w:txbxContent>
                <w:p w:rsidR="00FD5147" w:rsidRDefault="00FD5147" w:rsidP="00004D51"/>
                <w:p w:rsidR="00FD5147" w:rsidRPr="00004D51" w:rsidRDefault="00FD5147" w:rsidP="00004D5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4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FD5147" w:rsidRPr="00004D51" w:rsidRDefault="00FD5147" w:rsidP="00004D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D5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</w:t>
                  </w:r>
                </w:p>
                <w:p w:rsidR="00FD5147" w:rsidRPr="00004D51" w:rsidRDefault="00FD5147" w:rsidP="00004D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D51">
                    <w:rPr>
                      <w:rFonts w:ascii="Times New Roman" w:hAnsi="Times New Roman"/>
                      <w:sz w:val="24"/>
                      <w:szCs w:val="24"/>
                    </w:rPr>
                    <w:t>методического объединения</w:t>
                  </w:r>
                </w:p>
                <w:p w:rsidR="00FD5147" w:rsidRPr="00004D51" w:rsidRDefault="00FD5147" w:rsidP="00004D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D51">
                    <w:rPr>
                      <w:rFonts w:ascii="Times New Roman" w:hAnsi="Times New Roman"/>
                      <w:sz w:val="24"/>
                      <w:szCs w:val="24"/>
                    </w:rPr>
                    <w:t>учителей</w:t>
                  </w:r>
                </w:p>
                <w:p w:rsidR="00FD5147" w:rsidRPr="00004D51" w:rsidRDefault="00FD5147" w:rsidP="00004D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D51">
                    <w:rPr>
                      <w:rFonts w:ascii="Times New Roman" w:hAnsi="Times New Roman"/>
                      <w:sz w:val="24"/>
                      <w:szCs w:val="24"/>
                    </w:rPr>
                    <w:t>протокол  № ________</w:t>
                  </w:r>
                </w:p>
                <w:p w:rsidR="00FD5147" w:rsidRPr="00004D51" w:rsidRDefault="00FD5147" w:rsidP="00004D5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4D51">
                    <w:rPr>
                      <w:rFonts w:ascii="Times New Roman" w:hAnsi="Times New Roman"/>
                      <w:sz w:val="24"/>
                      <w:szCs w:val="24"/>
                    </w:rPr>
                    <w:t>от «___»____________20__года</w:t>
                  </w:r>
                </w:p>
                <w:p w:rsidR="00FD5147" w:rsidRDefault="00FD5147" w:rsidP="00004D51"/>
              </w:txbxContent>
            </v:textbox>
          </v:shape>
        </w:pict>
      </w:r>
      <w:r w:rsidRPr="00004D51">
        <w:rPr>
          <w:rFonts w:ascii="Times New Roman" w:hAnsi="Times New Roman"/>
          <w:b/>
          <w:sz w:val="24"/>
          <w:szCs w:val="24"/>
        </w:rPr>
        <w:t>«Утверждаю»</w:t>
      </w: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  <w:r w:rsidRPr="00004D51">
        <w:rPr>
          <w:rFonts w:ascii="Times New Roman" w:hAnsi="Times New Roman"/>
          <w:sz w:val="24"/>
          <w:szCs w:val="24"/>
        </w:rPr>
        <w:t>Директор МОУ  «Заклинская СШ»</w:t>
      </w: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  <w:r w:rsidRPr="00004D51">
        <w:rPr>
          <w:rFonts w:ascii="Times New Roman" w:hAnsi="Times New Roman"/>
          <w:sz w:val="24"/>
          <w:szCs w:val="24"/>
        </w:rPr>
        <w:t>Токмакова Л.А.</w:t>
      </w: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  <w:r w:rsidRPr="00004D51">
        <w:rPr>
          <w:rFonts w:ascii="Times New Roman" w:hAnsi="Times New Roman"/>
          <w:sz w:val="24"/>
          <w:szCs w:val="24"/>
        </w:rPr>
        <w:t xml:space="preserve">Приказ №______от__________ </w:t>
      </w: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rPr>
          <w:rFonts w:ascii="Times New Roman" w:hAnsi="Times New Roman"/>
          <w:sz w:val="24"/>
          <w:szCs w:val="24"/>
        </w:rPr>
      </w:pPr>
    </w:p>
    <w:p w:rsidR="00FD5147" w:rsidRDefault="00FD5147" w:rsidP="00004D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147" w:rsidRPr="00004D51" w:rsidRDefault="00FD5147" w:rsidP="00004D51">
      <w:pPr>
        <w:jc w:val="center"/>
        <w:rPr>
          <w:rFonts w:ascii="Times New Roman" w:hAnsi="Times New Roman"/>
          <w:b/>
          <w:sz w:val="24"/>
          <w:szCs w:val="24"/>
        </w:rPr>
      </w:pPr>
      <w:r w:rsidRPr="00004D5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D5147" w:rsidRPr="00004D51" w:rsidRDefault="00FD5147" w:rsidP="00004D51">
      <w:pPr>
        <w:jc w:val="center"/>
        <w:rPr>
          <w:rFonts w:ascii="Times New Roman" w:hAnsi="Times New Roman"/>
          <w:b/>
          <w:sz w:val="24"/>
          <w:szCs w:val="24"/>
        </w:rPr>
      </w:pPr>
      <w:r w:rsidRPr="00004D51">
        <w:rPr>
          <w:rFonts w:ascii="Times New Roman" w:hAnsi="Times New Roman"/>
          <w:b/>
          <w:sz w:val="24"/>
          <w:szCs w:val="24"/>
        </w:rPr>
        <w:t>по литературе</w:t>
      </w:r>
    </w:p>
    <w:p w:rsidR="00FD5147" w:rsidRPr="00004D51" w:rsidRDefault="00FD5147" w:rsidP="00004D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обучающихся 9</w:t>
      </w:r>
      <w:r w:rsidRPr="00004D51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D5147" w:rsidRPr="00004D51" w:rsidRDefault="00FD5147" w:rsidP="00004D51">
      <w:pPr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  <w:r w:rsidRPr="00004D51">
        <w:rPr>
          <w:rFonts w:ascii="Times New Roman" w:hAnsi="Times New Roman"/>
          <w:sz w:val="24"/>
          <w:szCs w:val="24"/>
        </w:rPr>
        <w:t>Учитель: Архипова Людмила Анатольевна</w:t>
      </w: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  <w:r w:rsidRPr="00004D51">
        <w:rPr>
          <w:rFonts w:ascii="Times New Roman" w:hAnsi="Times New Roman"/>
          <w:sz w:val="24"/>
          <w:szCs w:val="24"/>
        </w:rPr>
        <w:t>(________I_______квалификационная категория)</w:t>
      </w: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  <w:r w:rsidRPr="00004D51">
        <w:rPr>
          <w:rFonts w:ascii="Times New Roman" w:hAnsi="Times New Roman"/>
          <w:sz w:val="24"/>
          <w:szCs w:val="24"/>
        </w:rPr>
        <w:t xml:space="preserve"> </w:t>
      </w: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</w:p>
    <w:p w:rsidR="00FD5147" w:rsidRPr="00004D51" w:rsidRDefault="00FD5147" w:rsidP="00004D51">
      <w:pPr>
        <w:jc w:val="right"/>
        <w:rPr>
          <w:rFonts w:ascii="Times New Roman" w:hAnsi="Times New Roman"/>
          <w:sz w:val="24"/>
          <w:szCs w:val="24"/>
        </w:rPr>
      </w:pPr>
      <w:r w:rsidRPr="00004D51">
        <w:rPr>
          <w:rFonts w:ascii="Times New Roman" w:hAnsi="Times New Roman"/>
          <w:sz w:val="24"/>
          <w:szCs w:val="24"/>
        </w:rPr>
        <w:t xml:space="preserve">    </w:t>
      </w:r>
    </w:p>
    <w:p w:rsidR="00FD5147" w:rsidRPr="006700EB" w:rsidRDefault="00FD5147" w:rsidP="006700EB">
      <w:pPr>
        <w:jc w:val="center"/>
        <w:rPr>
          <w:rFonts w:ascii="Times New Roman" w:hAnsi="Times New Roman"/>
          <w:sz w:val="24"/>
          <w:szCs w:val="24"/>
        </w:rPr>
      </w:pPr>
      <w:r w:rsidRPr="00004D51">
        <w:rPr>
          <w:rFonts w:ascii="Times New Roman" w:hAnsi="Times New Roman"/>
          <w:sz w:val="24"/>
          <w:szCs w:val="24"/>
        </w:rPr>
        <w:t xml:space="preserve">2015 - 2016 </w:t>
      </w:r>
      <w:r>
        <w:rPr>
          <w:rFonts w:ascii="Times New Roman" w:hAnsi="Times New Roman"/>
          <w:sz w:val="24"/>
          <w:szCs w:val="24"/>
        </w:rPr>
        <w:t xml:space="preserve">уч.год </w:t>
      </w:r>
    </w:p>
    <w:p w:rsidR="00FD5147" w:rsidRPr="00004D51" w:rsidRDefault="00FD5147" w:rsidP="00BB3D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 по литературе</w:t>
      </w:r>
    </w:p>
    <w:p w:rsidR="00FD5147" w:rsidRPr="00004D51" w:rsidRDefault="00FD5147" w:rsidP="00BB3D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среднего (полного) общего образования (базовый уровень)</w:t>
      </w:r>
    </w:p>
    <w:p w:rsidR="00FD5147" w:rsidRPr="00004D51" w:rsidRDefault="00FD5147" w:rsidP="00BB3D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9 класса</w:t>
      </w:r>
    </w:p>
    <w:p w:rsidR="00FD5147" w:rsidRPr="00004D51" w:rsidRDefault="00FD5147" w:rsidP="00BB3D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Пояснительная записка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   Рабочая программа по литературе для 9 класса  разработана на основе ГОС 2004 года, авторской программы по литературе для 5-11 классов</w:t>
      </w: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под </w:t>
      </w: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ред. Коровиной В.Я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- М., «Просвещение», </w:t>
      </w:r>
      <w:smartTag w:uri="urn:schemas-microsoft-com:office:smarttags" w:element="metricconverter">
        <w:smartTagPr>
          <w:attr w:name="ProductID" w:val="2009 г"/>
        </w:smartTagPr>
        <w:r w:rsidRPr="00004D51">
          <w:rPr>
            <w:rFonts w:ascii="Times New Roman" w:hAnsi="Times New Roman"/>
            <w:color w:val="000000"/>
            <w:sz w:val="24"/>
            <w:szCs w:val="24"/>
            <w:lang w:eastAsia="ru-RU"/>
          </w:rPr>
          <w:t>2009 г</w:t>
        </w:r>
      </w:smartTag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   Программа реализована в </w:t>
      </w: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учебнике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«Литература». 9 кл. </w:t>
      </w: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Учебник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для общеобразовательных учреждений. В 2 ч. под ред</w:t>
      </w: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  Коровиной В.Я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 др. М.: Просвещение, </w:t>
      </w:r>
      <w:smartTag w:uri="urn:schemas-microsoft-com:office:smarttags" w:element="metricconverter">
        <w:smartTagPr>
          <w:attr w:name="ProductID" w:val="2011 г"/>
        </w:smartTagPr>
        <w:r w:rsidRPr="00004D51">
          <w:rPr>
            <w:rFonts w:ascii="Times New Roman" w:hAnsi="Times New Roman"/>
            <w:color w:val="000000"/>
            <w:sz w:val="24"/>
            <w:szCs w:val="24"/>
            <w:lang w:eastAsia="ru-RU"/>
          </w:rPr>
          <w:t>2011 г</w:t>
        </w:r>
      </w:smartTag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   Данная рабочая программа составлена для классов общеобразовательной направленности.   На изучение программного материала учебным планом школы предусматривается </w:t>
      </w: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102 часа  (3 часа в неделю).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полностью соответствует авторской.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  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FD5147" w:rsidRPr="00004D51" w:rsidRDefault="00FD5147" w:rsidP="00004D51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 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историко-и теоретико-литературных знаний и умений, отвечающий возрастным особенностям учащегося.  </w:t>
      </w:r>
    </w:p>
    <w:p w:rsidR="00FD5147" w:rsidRPr="00004D51" w:rsidRDefault="00FD5147" w:rsidP="00004D51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осознанное, творческое чтение художественных произведений разных жанров;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выразительное чтение художественного текста;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ответы на вопросы, раскрывающие знание и понимание текста произведения;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заучивание наизусть стихотворных и прозаических текстов;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анализ и интерпретация произведения;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составление планов и написание отзывов о произведениях;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             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        Этот этап литературного образования является переходным, так как в IX классе решаются задачи предпрофильной подготовки учащихся, закладываются основы систематического изучения историко-литературного курса.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               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D5147" w:rsidRPr="00004D51" w:rsidRDefault="00FD5147" w:rsidP="00004D51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FD5147" w:rsidRPr="00004D51" w:rsidRDefault="00FD5147" w:rsidP="00004D51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 целей:</w:t>
      </w:r>
    </w:p>
    <w:p w:rsidR="00FD5147" w:rsidRPr="00004D51" w:rsidRDefault="00FD5147" w:rsidP="00004D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D5147" w:rsidRPr="00004D51" w:rsidRDefault="00FD5147" w:rsidP="00004D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D5147" w:rsidRPr="00004D51" w:rsidRDefault="00FD5147" w:rsidP="00004D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текстов</w:t>
      </w: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D5147" w:rsidRPr="00004D51" w:rsidRDefault="00FD5147" w:rsidP="00004D5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FD5147" w:rsidRPr="00004D51" w:rsidRDefault="00FD5147" w:rsidP="00004D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учебной деятельности</w:t>
      </w:r>
    </w:p>
    <w:p w:rsidR="00FD5147" w:rsidRPr="00004D51" w:rsidRDefault="00FD5147" w:rsidP="00004D51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Задачи изучения литературы в  9 классе:</w:t>
      </w:r>
    </w:p>
    <w:p w:rsidR="00FD5147" w:rsidRPr="00004D51" w:rsidRDefault="00FD5147" w:rsidP="00004D5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познакомиться с  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FD5147" w:rsidRPr="00004D51" w:rsidRDefault="00FD5147" w:rsidP="00004D5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сформировать знания о  программных произведениях, изучаемых в 9 классе;</w:t>
      </w:r>
    </w:p>
    <w:p w:rsidR="00FD5147" w:rsidRPr="00004D51" w:rsidRDefault="00FD5147" w:rsidP="00004D5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научить самостоятельно анализировать лирическое произведение, эпизод из эпического и драматического произведения, сопоставлять образы, писать сочиение-характеристику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FD5147" w:rsidRPr="00004D51" w:rsidRDefault="00FD5147" w:rsidP="00004D5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- развивать общеучебные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FD5147" w:rsidRPr="00004D51" w:rsidRDefault="00FD5147" w:rsidP="00004D5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- 1ч.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ИЗ ДРЕВНЕРУССКОЙ  ЛИТЕРАТУРЫ -  3 ч.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 ЛИТЕРАТУРЫ  XVIII   ВЕКА - 11 ч.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русской литературы XVIII века.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Гражданский пафос русского классицизма.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Жизнь и творчество. Ученый, поэт, реформатор русского литературного языка и стиха.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случае великого северного сияния», «Ода на день восшествияна Всероссийский престол ея Величества государыни Императрицы Елисаветы Петровны 1747 года».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. Жизнь и творчество. (Обзор.)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«Властителям и судиям».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интонации.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«Памятник».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Александр Николаевич Радищев.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писателе.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«Путешествие   из   Петербурга   в   Москву».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  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Николай Михайлович Карамзин.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писателе.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Повесть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стихотворение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«Осень».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  РУССКОЙ  ЛИТЕРАТУРЫ  XIX  ВЕКА -  52 ч.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Василий Андреевич Жуковский.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Жизнь и творчество. (Обзор.)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«Море».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«Светлана».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Александр Сергеевич Грибоедов.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Жизнь и творчество. (Обзор.)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(И. А. Гончаров. «Мильон терзаний»)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Преодоление канонов классицизма в комедии.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Жизнь и творчество. (Обзор.)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Поэма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«Цыганы».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«Моцарт и Сальери».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Проблема «гения и злодейства». 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Михаил Юрьевич Лермонтов.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Жизнь и творчество. (Обзор.)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Печорин и Максим Максимыч. Печорин и доктор Вер-нер. Печорин и Грушницкий. Печорин и Вера. Печорин и Мери. Печорин и «ундина». Повесть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«Фаталист»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Основные мотивы лирики.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Жизнь и творчество. (Обзор)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«Мертвые души»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Александр  Николаевич Островский.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 Слово о писателе.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«Бедность не порок».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 литературы. Комедия как жанр драматургии (развитие понятия).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писателе.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  литературы. Повесть (развитие понятия).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. Слово о писателе.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«Юность».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писателе.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Истинные и ложные ценности героев рассказа.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Из поэзии XIX века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  РУССКОЙ  ЛИТЕРАТУРЫ  XX  ВЕКА -  26 ч.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 русской  прозы   XX века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писателе.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Рассказ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«Темные аллеи».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Слово о писателе.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Повесть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Михаил Александрович Шолохов.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Слово о писателе.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Рассказ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Александр Исаевич Солженицын.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Слово о писателе. Рассказ 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  литературы. Притча (углубление понятия).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 поэзии XX века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Штрихи  к портретам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Марина Ивановна Цветаева.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поэте.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Анна Андреевна Ахматова.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Слово о поэте.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«Тростник», «Бег времени».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 Слово о поэте.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«Урожай», «Родное», «Весенние строчки», «Матери», «Страна Муравия»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Силлаботоническая и тоническая системы стихосложения.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Виды рифм. Способы рифмовки (углубление представлений).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Песни  и  романсы на стихи  поэтов XIX—XX веков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Н. Языков. 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«Пловец» («Нелюдимо наше море...»);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В. Соллогуб. 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рукой...»);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Н. Некрасов. 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«Тройка» («Что ты жадно глядишь на дорогу...»);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А. Вертинский. 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«Доченьки»;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Н. Заболоцкий.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«В этой роще березовой...».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искусства выражающий переживания, мысли, настроения человека.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 ЗАРУБЕЖНОЙ  ЛИТЕРАТУРЫ - 6</w:t>
      </w: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Античная лирика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Гай Валерий Катулл.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«Нет, ни одна средь женщин...», «Нет, не надейся приязнь заслужить...».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{«Мальчику»).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Гораций.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воздвиг памятник...».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«Божественная комедия»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(фрагменты). Множественность 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Краткие сведения о жизни и творчестве Шекспира. Характеристики гуманизма эпохи Возрождения.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«Гамлет»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Иоганн Вольфганг Гете.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Краткие сведения о жизни и творчестве Гете. Характеристика особенностей эпохи Просвещения.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«Фауст»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 </w:t>
      </w: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«Пролог на небесах», «У городскихворот», «Кабинет Фауста», «Сад», «Ночь. Улица перед домом Гретхен», «Тюрьма», 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последний монолог Фауста из второй части трагедии).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FD5147" w:rsidRPr="00004D51" w:rsidRDefault="00FD5147" w:rsidP="00004D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Философско-драматическая поэма.</w:t>
      </w:r>
    </w:p>
    <w:p w:rsidR="00FD5147" w:rsidRDefault="00FD5147" w:rsidP="000170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5147" w:rsidRPr="00063931" w:rsidRDefault="00FD5147" w:rsidP="0001701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06393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FD5147" w:rsidRPr="00063931" w:rsidRDefault="00FD5147" w:rsidP="0001701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063931">
        <w:rPr>
          <w:rFonts w:ascii="Times New Roman" w:hAnsi="Times New Roman"/>
          <w:color w:val="000000"/>
          <w:sz w:val="24"/>
          <w:szCs w:val="24"/>
          <w:lang w:eastAsia="ru-RU"/>
        </w:rPr>
        <w:t>9 класс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99 часов</w:t>
      </w:r>
      <w:r w:rsidRPr="0006393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tbl>
      <w:tblPr>
        <w:tblW w:w="10314" w:type="dxa"/>
        <w:tblCellMar>
          <w:left w:w="0" w:type="dxa"/>
          <w:right w:w="0" w:type="dxa"/>
        </w:tblCellMar>
        <w:tblLook w:val="00A0"/>
      </w:tblPr>
      <w:tblGrid>
        <w:gridCol w:w="959"/>
        <w:gridCol w:w="4252"/>
        <w:gridCol w:w="2127"/>
        <w:gridCol w:w="1417"/>
        <w:gridCol w:w="1559"/>
      </w:tblGrid>
      <w:tr w:rsidR="00FD5147" w:rsidRPr="006F0407" w:rsidTr="00346FAD">
        <w:trPr>
          <w:trHeight w:val="4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bookmarkStart w:id="0" w:name="5fc53eb16d11ea5010ff7093f7cf729388d83949"/>
            <w:bookmarkStart w:id="1" w:name="0"/>
            <w:bookmarkEnd w:id="0"/>
            <w:bookmarkEnd w:id="1"/>
            <w:r w:rsidRPr="00063931">
              <w:rPr>
                <w:rFonts w:ascii="Times New Roman" w:hAnsi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32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0"/>
                <w:lang w:eastAsia="ru-RU"/>
              </w:rPr>
              <w:t>Всего</w:t>
            </w: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0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0"/>
                <w:lang w:eastAsia="ru-RU"/>
              </w:rPr>
              <w:t>Внеклассное</w:t>
            </w: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0"/>
                <w:lang w:eastAsia="ru-RU"/>
              </w:rPr>
              <w:t>чтение </w:t>
            </w: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0"/>
                <w:lang w:eastAsia="ru-RU"/>
              </w:rPr>
              <w:t>(в том числе)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0"/>
                <w:lang w:eastAsia="ru-RU"/>
              </w:rPr>
              <w:t>Развитие </w:t>
            </w: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0"/>
                <w:lang w:eastAsia="ru-RU"/>
              </w:rPr>
              <w:t>речи</w:t>
            </w: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0"/>
                <w:lang w:eastAsia="ru-RU"/>
              </w:rPr>
              <w:t>(в том числе)</w:t>
            </w:r>
          </w:p>
        </w:tc>
      </w:tr>
      <w:tr w:rsidR="00FD5147" w:rsidRPr="006F0407" w:rsidTr="00346FAD">
        <w:trPr>
          <w:trHeight w:val="4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D5147" w:rsidRPr="00063931" w:rsidRDefault="00FD5147" w:rsidP="00346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5147" w:rsidRPr="006F0407" w:rsidTr="00346FAD">
        <w:trPr>
          <w:trHeight w:val="4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147" w:rsidRPr="006F0407" w:rsidTr="00346FAD">
        <w:trPr>
          <w:trHeight w:val="4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147" w:rsidRPr="006F0407" w:rsidTr="00346FAD">
        <w:trPr>
          <w:trHeight w:val="4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147" w:rsidRPr="006F0407" w:rsidTr="00346FAD">
        <w:trPr>
          <w:trHeight w:val="4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147" w:rsidRPr="006F0407" w:rsidTr="00346FAD">
        <w:trPr>
          <w:trHeight w:val="4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63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147" w:rsidRPr="006F0407" w:rsidTr="00346FAD">
        <w:trPr>
          <w:trHeight w:val="4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17014" w:rsidRDefault="00FD5147" w:rsidP="00346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0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17014" w:rsidRDefault="00FD5147" w:rsidP="00346F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7014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7" w:rsidRPr="00063931" w:rsidRDefault="00FD5147" w:rsidP="003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5147" w:rsidRDefault="00FD5147" w:rsidP="00BB3D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5147" w:rsidRPr="00004D51" w:rsidRDefault="00FD5147" w:rsidP="00BB3D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подготовки обучающихся</w:t>
      </w:r>
    </w:p>
    <w:p w:rsidR="00FD5147" w:rsidRPr="00004D51" w:rsidRDefault="00FD5147" w:rsidP="00BB3D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обучающийся должен</w:t>
      </w:r>
    </w:p>
    <w:p w:rsidR="00FD5147" w:rsidRPr="00004D51" w:rsidRDefault="00FD5147" w:rsidP="00BB3D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Знать/ понимать</w:t>
      </w:r>
    </w:p>
    <w:p w:rsidR="00FD5147" w:rsidRPr="00004D51" w:rsidRDefault="00FD5147" w:rsidP="00BB3D7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FD5147" w:rsidRPr="00004D51" w:rsidRDefault="00FD5147" w:rsidP="00BB3D7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FD5147" w:rsidRPr="00004D51" w:rsidRDefault="00FD5147" w:rsidP="00BB3D7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Х1Х – ХХ века;</w:t>
      </w:r>
    </w:p>
    <w:p w:rsidR="00FD5147" w:rsidRPr="00004D51" w:rsidRDefault="00FD5147" w:rsidP="00BB3D7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FD5147" w:rsidRPr="00004D51" w:rsidRDefault="00FD5147" w:rsidP="00BB3D7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основные теоретико-литературные понятия.</w:t>
      </w:r>
    </w:p>
    <w:p w:rsidR="00FD5147" w:rsidRPr="00004D51" w:rsidRDefault="00FD5147" w:rsidP="00BB3D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выделение характерных причинно-следственных связей;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сравнение и сопоставление;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умение различать: факт, мнение, доказательство, гипотеза, аксиома;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плана, тезиса, конспекта;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FD5147" w:rsidRPr="00004D51" w:rsidRDefault="00FD5147" w:rsidP="00BB3D7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FD5147" w:rsidRPr="00004D51" w:rsidRDefault="00FD5147" w:rsidP="00BB3D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D5147" w:rsidRPr="00004D51" w:rsidRDefault="00FD5147" w:rsidP="00BB3D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Учебно-методический комплекс</w:t>
      </w:r>
    </w:p>
    <w:p w:rsidR="00FD5147" w:rsidRPr="00004D51" w:rsidRDefault="00FD5147" w:rsidP="00BB3D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h.30j0zll"/>
      <w:bookmarkStart w:id="3" w:name="h.3znysh7"/>
      <w:bookmarkEnd w:id="2"/>
      <w:bookmarkEnd w:id="3"/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Литература .  9  кл.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Учебн. для общеобразоват. учреждений. В 2-х ч. Ч. 1/ Авт.-сост.  В.  Я.  Коровина  (и др.). – М.: Просвещение, 2011.</w:t>
      </w:r>
    </w:p>
    <w:p w:rsidR="00FD5147" w:rsidRDefault="00FD5147" w:rsidP="00BB3D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h.2et92p0"/>
      <w:bookmarkEnd w:id="4"/>
      <w:r w:rsidRPr="00B45BE2">
        <w:rPr>
          <w:rFonts w:ascii="Times New Roman" w:hAnsi="Times New Roman"/>
          <w:b/>
          <w:color w:val="000000"/>
          <w:sz w:val="24"/>
          <w:szCs w:val="24"/>
          <w:lang w:eastAsia="ru-RU"/>
        </w:rPr>
        <w:t>С.Б. Шадрина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Поурочные планы по учебнику под ред. В.Я.Коровиной.</w:t>
      </w:r>
      <w:r w:rsidRPr="00B45B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5" w:name="h.tyjcwt"/>
      <w:bookmarkEnd w:id="5"/>
      <w:r>
        <w:rPr>
          <w:rFonts w:ascii="Times New Roman" w:hAnsi="Times New Roman"/>
          <w:color w:val="000000"/>
          <w:sz w:val="24"/>
          <w:szCs w:val="24"/>
          <w:lang w:eastAsia="ru-RU"/>
        </w:rPr>
        <w:t>Волгоград: Учитель, 2013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D5147" w:rsidRPr="00004D51" w:rsidRDefault="00FD5147" w:rsidP="00BB3D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Мещерякова М. И.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 Литература  в таблицах и схемах. – М.: Рольф, 2001.</w:t>
      </w:r>
    </w:p>
    <w:p w:rsidR="00FD5147" w:rsidRPr="00004D51" w:rsidRDefault="00FD5147" w:rsidP="00BB3D7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h.3dy6vkm"/>
      <w:bookmarkEnd w:id="6"/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Читаем, думаем, спорим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…: дидакт. материалы по литтературе.:  9  кл. / Авт.-сост.  В. Я.  Коровина  (и др.). – М.: Просвещение, 2007.</w:t>
      </w:r>
    </w:p>
    <w:p w:rsidR="00FD5147" w:rsidRPr="00004D51" w:rsidRDefault="00FD5147" w:rsidP="00BB3D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h.1t3h5sf"/>
      <w:bookmarkStart w:id="8" w:name="h.lnxbz9"/>
      <w:bookmarkEnd w:id="7"/>
      <w:bookmarkEnd w:id="8"/>
      <w:r w:rsidRPr="00004D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FD5147" w:rsidRPr="00004D51" w:rsidRDefault="00FD5147" w:rsidP="00BB3D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Справочно-информационные и методические материалы:</w:t>
      </w:r>
    </w:p>
    <w:p w:rsidR="00FD5147" w:rsidRPr="00004D51" w:rsidRDefault="00FD5147" w:rsidP="00BB3D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Pr="00004D5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http://www.rol.ru</w:t>
        </w:r>
      </w:hyperlink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– Электронная версия журнала «Вопросы литературы»</w:t>
      </w:r>
    </w:p>
    <w:p w:rsidR="00FD5147" w:rsidRPr="00004D51" w:rsidRDefault="00FD5147" w:rsidP="00BB3D7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Pr="00004D5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http://www.1september.ru</w:t>
        </w:r>
      </w:hyperlink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– Электронные версии газеты «Литература» (Приложение к «Первому сентября»)</w:t>
      </w:r>
    </w:p>
    <w:p w:rsidR="00FD5147" w:rsidRPr="00004D51" w:rsidRDefault="00FD5147" w:rsidP="00BB3D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Pr="00004D5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http://center.fio.ru</w:t>
        </w:r>
      </w:hyperlink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– Мастерская «В помощь учителю. Литература»</w:t>
      </w:r>
      <w:r w:rsidRPr="00004D5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Художественная  литература:</w:t>
      </w:r>
    </w:p>
    <w:p w:rsidR="00FD5147" w:rsidRPr="00004D51" w:rsidRDefault="00FD5147" w:rsidP="00BB3D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Pr="00004D5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http://www.pogovorka.com</w:t>
        </w:r>
      </w:hyperlink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. – Пословицы и поговорки</w:t>
      </w:r>
    </w:p>
    <w:p w:rsidR="00FD5147" w:rsidRPr="00004D51" w:rsidRDefault="00FD5147" w:rsidP="00BB3D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D51">
        <w:rPr>
          <w:rFonts w:ascii="Times New Roman" w:hAnsi="Times New Roman"/>
          <w:color w:val="000099"/>
          <w:sz w:val="24"/>
          <w:szCs w:val="24"/>
          <w:lang w:eastAsia="ru-RU"/>
        </w:rPr>
        <w:t>http://old-russian.chat.ru/index1.htm</w:t>
      </w:r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– Древнерусская  литература </w:t>
      </w:r>
    </w:p>
    <w:p w:rsidR="00FD5147" w:rsidRPr="00004D51" w:rsidRDefault="00FD5147" w:rsidP="00BB3D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Pr="00004D5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http://www.klassika.ru</w:t>
        </w:r>
      </w:hyperlink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– Библиотека классической русской  литературы </w:t>
      </w:r>
    </w:p>
    <w:p w:rsidR="00FD5147" w:rsidRPr="00004D51" w:rsidRDefault="00FD5147" w:rsidP="00BB3D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Pr="00004D5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http://www.ruthenia.ru</w:t>
        </w:r>
      </w:hyperlink>
      <w:r w:rsidRPr="00004D51">
        <w:rPr>
          <w:rFonts w:ascii="Times New Roman" w:hAnsi="Times New Roman"/>
          <w:color w:val="000000"/>
          <w:sz w:val="24"/>
          <w:szCs w:val="24"/>
          <w:lang w:eastAsia="ru-RU"/>
        </w:rPr>
        <w:t> – Русская поэзия 60-х годов</w:t>
      </w:r>
    </w:p>
    <w:p w:rsidR="00FD5147" w:rsidRPr="00004D51" w:rsidRDefault="00FD5147">
      <w:pPr>
        <w:rPr>
          <w:rFonts w:ascii="Times New Roman" w:hAnsi="Times New Roman"/>
          <w:sz w:val="24"/>
          <w:szCs w:val="24"/>
        </w:rPr>
      </w:pPr>
    </w:p>
    <w:p w:rsidR="00FD5147" w:rsidRPr="00004D51" w:rsidRDefault="00FD5147">
      <w:pPr>
        <w:rPr>
          <w:rFonts w:ascii="Times New Roman" w:hAnsi="Times New Roman"/>
          <w:sz w:val="24"/>
          <w:szCs w:val="24"/>
        </w:rPr>
      </w:pPr>
    </w:p>
    <w:sectPr w:rsidR="00FD5147" w:rsidRPr="00004D51" w:rsidSect="00382423">
      <w:footerReference w:type="even" r:id="rId13"/>
      <w:footerReference w:type="default" r:id="rId14"/>
      <w:pgSz w:w="11906" w:h="16838"/>
      <w:pgMar w:top="1134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47" w:rsidRDefault="00FD5147">
      <w:r>
        <w:separator/>
      </w:r>
    </w:p>
  </w:endnote>
  <w:endnote w:type="continuationSeparator" w:id="0">
    <w:p w:rsidR="00FD5147" w:rsidRDefault="00FD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47" w:rsidRDefault="00FD5147" w:rsidP="00DB2E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147" w:rsidRDefault="00FD5147" w:rsidP="003824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47" w:rsidRDefault="00FD5147" w:rsidP="00DB2E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D5147" w:rsidRDefault="00FD5147" w:rsidP="003824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47" w:rsidRDefault="00FD5147">
      <w:r>
        <w:separator/>
      </w:r>
    </w:p>
  </w:footnote>
  <w:footnote w:type="continuationSeparator" w:id="0">
    <w:p w:rsidR="00FD5147" w:rsidRDefault="00FD5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367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DAA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2E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9E2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CE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4C4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C7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E3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788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9E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96D12"/>
    <w:multiLevelType w:val="multilevel"/>
    <w:tmpl w:val="479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C631C"/>
    <w:multiLevelType w:val="multilevel"/>
    <w:tmpl w:val="C5B6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41FD6"/>
    <w:multiLevelType w:val="multilevel"/>
    <w:tmpl w:val="19E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D46AB"/>
    <w:multiLevelType w:val="multilevel"/>
    <w:tmpl w:val="BE36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A11FA"/>
    <w:multiLevelType w:val="multilevel"/>
    <w:tmpl w:val="3D6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F77B6"/>
    <w:multiLevelType w:val="multilevel"/>
    <w:tmpl w:val="A81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B7523"/>
    <w:multiLevelType w:val="multilevel"/>
    <w:tmpl w:val="1570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90233"/>
    <w:multiLevelType w:val="multilevel"/>
    <w:tmpl w:val="372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D70"/>
    <w:rsid w:val="00004D51"/>
    <w:rsid w:val="00017014"/>
    <w:rsid w:val="00063931"/>
    <w:rsid w:val="00346FAD"/>
    <w:rsid w:val="00382423"/>
    <w:rsid w:val="004600F5"/>
    <w:rsid w:val="005A2773"/>
    <w:rsid w:val="005E05AE"/>
    <w:rsid w:val="00611A2F"/>
    <w:rsid w:val="0064120D"/>
    <w:rsid w:val="006700EB"/>
    <w:rsid w:val="006F0407"/>
    <w:rsid w:val="007816CD"/>
    <w:rsid w:val="00877A6D"/>
    <w:rsid w:val="008B3AAB"/>
    <w:rsid w:val="009B06B6"/>
    <w:rsid w:val="00AB72B0"/>
    <w:rsid w:val="00AE4206"/>
    <w:rsid w:val="00B45BE2"/>
    <w:rsid w:val="00BB3D70"/>
    <w:rsid w:val="00CC6BCA"/>
    <w:rsid w:val="00D22CDE"/>
    <w:rsid w:val="00D50D8C"/>
    <w:rsid w:val="00DB2E1C"/>
    <w:rsid w:val="00F24284"/>
    <w:rsid w:val="00FD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7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4D5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4D51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3824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24"/>
    <w:rPr>
      <w:lang w:eastAsia="en-US"/>
    </w:rPr>
  </w:style>
  <w:style w:type="character" w:styleId="PageNumber">
    <w:name w:val="page number"/>
    <w:basedOn w:val="DefaultParagraphFont"/>
    <w:uiPriority w:val="99"/>
    <w:rsid w:val="003824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1septembe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ol.ru/" TargetMode="External"/><Relationship Id="rId12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utheni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klassi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pogovor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center.fi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10</Pages>
  <Words>4615</Words>
  <Characters>26311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</cp:lastModifiedBy>
  <cp:revision>6</cp:revision>
  <dcterms:created xsi:type="dcterms:W3CDTF">2015-01-29T14:06:00Z</dcterms:created>
  <dcterms:modified xsi:type="dcterms:W3CDTF">2015-09-30T19:11:00Z</dcterms:modified>
</cp:coreProperties>
</file>