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B6" w:rsidRDefault="00467DB6" w:rsidP="00397494">
      <w:pPr>
        <w:jc w:val="center"/>
        <w:rPr>
          <w:b/>
          <w:i/>
        </w:rPr>
      </w:pPr>
      <w:r w:rsidRPr="008D1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b/>
          <w:i/>
        </w:rPr>
        <w:t>Муниципальное  общеобразовательное  учреждение</w:t>
      </w:r>
    </w:p>
    <w:p w:rsidR="00467DB6" w:rsidRDefault="00467DB6" w:rsidP="00397494">
      <w:pPr>
        <w:tabs>
          <w:tab w:val="left" w:pos="9150"/>
        </w:tabs>
        <w:rPr>
          <w:b/>
          <w:sz w:val="32"/>
          <w:szCs w:val="32"/>
        </w:rPr>
      </w:pPr>
      <w:r>
        <w:rPr>
          <w:b/>
          <w:i/>
        </w:rPr>
        <w:t xml:space="preserve">                                      «Заклинская средняя  общеобразовательная  школа</w:t>
      </w:r>
      <w:r>
        <w:rPr>
          <w:b/>
          <w:sz w:val="32"/>
          <w:szCs w:val="32"/>
        </w:rPr>
        <w:tab/>
      </w:r>
    </w:p>
    <w:p w:rsidR="00467DB6" w:rsidRDefault="00467DB6" w:rsidP="00397494">
      <w:pPr>
        <w:pStyle w:val="Heading2"/>
      </w:pPr>
    </w:p>
    <w:p w:rsidR="00467DB6" w:rsidRDefault="00467DB6" w:rsidP="00397494">
      <w:pPr>
        <w:pStyle w:val="Heading2"/>
      </w:pPr>
    </w:p>
    <w:p w:rsidR="00467DB6" w:rsidRDefault="00467DB6" w:rsidP="00397494">
      <w:pPr>
        <w:pStyle w:val="Heading2"/>
        <w:rPr>
          <w:i w:val="0"/>
          <w:sz w:val="24"/>
          <w:szCs w:val="24"/>
        </w:rPr>
      </w:pPr>
      <w:r>
        <w:t xml:space="preserve"> </w:t>
      </w:r>
      <w:r>
        <w:rPr>
          <w:i w:val="0"/>
          <w:sz w:val="24"/>
          <w:szCs w:val="24"/>
        </w:rPr>
        <w:t>«Рассмотрено»</w:t>
      </w:r>
    </w:p>
    <w:p w:rsidR="00467DB6" w:rsidRDefault="00467DB6" w:rsidP="00397494">
      <w:pPr>
        <w:rPr>
          <w:sz w:val="24"/>
          <w:szCs w:val="24"/>
        </w:rPr>
      </w:pPr>
      <w:r>
        <w:t xml:space="preserve">на заседании </w:t>
      </w:r>
    </w:p>
    <w:p w:rsidR="00467DB6" w:rsidRDefault="00467DB6" w:rsidP="00397494">
      <w:r>
        <w:t xml:space="preserve">педагогического совета </w:t>
      </w:r>
    </w:p>
    <w:p w:rsidR="00467DB6" w:rsidRDefault="00467DB6" w:rsidP="00397494">
      <w:r>
        <w:t>протокол  № _______</w:t>
      </w:r>
    </w:p>
    <w:p w:rsidR="00467DB6" w:rsidRDefault="00467DB6" w:rsidP="003974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11.2pt;width:306pt;height:171pt;z-index:251658240" stroked="f">
            <v:textbox>
              <w:txbxContent>
                <w:p w:rsidR="00467DB6" w:rsidRDefault="00467DB6" w:rsidP="00397494">
                  <w:pPr>
                    <w:rPr>
                      <w:b/>
                    </w:rPr>
                  </w:pPr>
                </w:p>
                <w:p w:rsidR="00467DB6" w:rsidRDefault="00467DB6" w:rsidP="00397494">
                  <w:pPr>
                    <w:rPr>
                      <w:b/>
                    </w:rPr>
                  </w:pPr>
                </w:p>
                <w:p w:rsidR="00467DB6" w:rsidRDefault="00467DB6" w:rsidP="003974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«Утверждаю»</w:t>
                  </w:r>
                </w:p>
                <w:p w:rsidR="00467DB6" w:rsidRDefault="00467DB6" w:rsidP="00397494">
                  <w:r>
                    <w:t xml:space="preserve">          Директор МОУ  «Заклинская</w:t>
                  </w:r>
                </w:p>
                <w:p w:rsidR="00467DB6" w:rsidRDefault="00467DB6" w:rsidP="00397494">
                  <w:r>
                    <w:t xml:space="preserve">                    средняя школа»</w:t>
                  </w:r>
                </w:p>
                <w:p w:rsidR="00467DB6" w:rsidRDefault="00467DB6" w:rsidP="00397494">
                  <w:pPr>
                    <w:jc w:val="right"/>
                  </w:pPr>
                </w:p>
                <w:p w:rsidR="00467DB6" w:rsidRDefault="00467DB6" w:rsidP="00397494">
                  <w:r>
                    <w:t xml:space="preserve">              ______________ Л.А.Токмакова</w:t>
                  </w:r>
                </w:p>
                <w:p w:rsidR="00467DB6" w:rsidRDefault="00467DB6" w:rsidP="00397494">
                  <w:r>
                    <w:t xml:space="preserve">          Приказ №______от__________ </w:t>
                  </w:r>
                </w:p>
                <w:p w:rsidR="00467DB6" w:rsidRDefault="00467DB6" w:rsidP="00397494">
                  <w:pPr>
                    <w:jc w:val="right"/>
                  </w:pPr>
                </w:p>
              </w:txbxContent>
            </v:textbox>
          </v:shape>
        </w:pict>
      </w:r>
      <w:r>
        <w:t>от «___»____________20__года</w:t>
      </w:r>
    </w:p>
    <w:p w:rsidR="00467DB6" w:rsidRDefault="00467DB6" w:rsidP="00397494"/>
    <w:p w:rsidR="00467DB6" w:rsidRDefault="00467DB6" w:rsidP="00397494"/>
    <w:p w:rsidR="00467DB6" w:rsidRDefault="00467DB6" w:rsidP="00397494">
      <w:pPr>
        <w:rPr>
          <w:b/>
        </w:rPr>
      </w:pPr>
      <w:r>
        <w:t xml:space="preserve">  </w:t>
      </w:r>
      <w:r>
        <w:rPr>
          <w:b/>
        </w:rPr>
        <w:t>«Согласовано»</w:t>
      </w:r>
    </w:p>
    <w:p w:rsidR="00467DB6" w:rsidRDefault="00467DB6" w:rsidP="00397494">
      <w:r>
        <w:t xml:space="preserve">на заседании </w:t>
      </w:r>
    </w:p>
    <w:p w:rsidR="00467DB6" w:rsidRDefault="00467DB6" w:rsidP="00397494">
      <w:r>
        <w:t xml:space="preserve">методического совета </w:t>
      </w:r>
    </w:p>
    <w:p w:rsidR="00467DB6" w:rsidRDefault="00467DB6" w:rsidP="00397494">
      <w:r>
        <w:t>МО учителей естественно</w:t>
      </w:r>
    </w:p>
    <w:p w:rsidR="00467DB6" w:rsidRDefault="00467DB6" w:rsidP="00397494">
      <w:r>
        <w:t xml:space="preserve">математического цикла </w:t>
      </w:r>
    </w:p>
    <w:p w:rsidR="00467DB6" w:rsidRDefault="00467DB6" w:rsidP="00397494">
      <w:r>
        <w:t>протокол  № ________</w:t>
      </w:r>
    </w:p>
    <w:p w:rsidR="00467DB6" w:rsidRDefault="00467DB6" w:rsidP="00397494">
      <w:pPr>
        <w:rPr>
          <w:b/>
        </w:rPr>
      </w:pPr>
      <w:r>
        <w:t>от «___»____________20__года</w:t>
      </w:r>
    </w:p>
    <w:p w:rsidR="00467DB6" w:rsidRDefault="00467DB6" w:rsidP="00397494"/>
    <w:p w:rsidR="00467DB6" w:rsidRPr="00397494" w:rsidRDefault="00467DB6" w:rsidP="00397494">
      <w:pPr>
        <w:tabs>
          <w:tab w:val="left" w:pos="4140"/>
        </w:tabs>
      </w:pPr>
      <w:r>
        <w:t xml:space="preserve">              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>Рабочая программа  по алгебре.</w:t>
      </w:r>
    </w:p>
    <w:p w:rsidR="00467DB6" w:rsidRDefault="00467DB6" w:rsidP="00397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467DB6" w:rsidRDefault="00467DB6" w:rsidP="00397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 обучающихся  8 класса</w:t>
      </w:r>
    </w:p>
    <w:p w:rsidR="00467DB6" w:rsidRDefault="00467DB6" w:rsidP="00397494">
      <w:pPr>
        <w:jc w:val="center"/>
        <w:rPr>
          <w:b/>
          <w:sz w:val="44"/>
          <w:szCs w:val="44"/>
        </w:rPr>
      </w:pPr>
    </w:p>
    <w:p w:rsidR="00467DB6" w:rsidRDefault="00467DB6" w:rsidP="003974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67DB6" w:rsidRDefault="00467DB6" w:rsidP="00397494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  <w:r>
        <w:t>Учитель: Бржевская Ольга Дмитриевна</w:t>
      </w:r>
    </w:p>
    <w:p w:rsidR="00467DB6" w:rsidRDefault="00467DB6" w:rsidP="00397494">
      <w:pPr>
        <w:jc w:val="center"/>
      </w:pPr>
      <w:r>
        <w:t xml:space="preserve">                                (Первая квалификационная категория)</w:t>
      </w:r>
    </w:p>
    <w:p w:rsidR="00467DB6" w:rsidRDefault="00467DB6" w:rsidP="00397494">
      <w:pPr>
        <w:jc w:val="center"/>
      </w:pPr>
    </w:p>
    <w:p w:rsidR="00467DB6" w:rsidRDefault="00467DB6" w:rsidP="003974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2015-2016 уч. год</w:t>
      </w:r>
    </w:p>
    <w:p w:rsidR="00467DB6" w:rsidRDefault="00467DB6" w:rsidP="00397494">
      <w:pPr>
        <w:jc w:val="center"/>
        <w:rPr>
          <w:sz w:val="32"/>
          <w:szCs w:val="32"/>
        </w:rPr>
      </w:pPr>
    </w:p>
    <w:p w:rsidR="00467DB6" w:rsidRPr="00397494" w:rsidRDefault="00467DB6" w:rsidP="00397494">
      <w:pPr>
        <w:jc w:val="center"/>
        <w:rPr>
          <w:sz w:val="32"/>
          <w:szCs w:val="32"/>
        </w:rPr>
      </w:pPr>
      <w:r w:rsidRPr="008D1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67DB6" w:rsidRPr="008D1918" w:rsidRDefault="00467DB6" w:rsidP="00D46023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DB6" w:rsidRPr="00BC4245" w:rsidRDefault="00467DB6" w:rsidP="00D46023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245">
        <w:rPr>
          <w:rFonts w:ascii="Times New Roman" w:hAnsi="Times New Roman" w:cs="Times New Roman"/>
          <w:b/>
          <w:bCs/>
          <w:sz w:val="24"/>
          <w:szCs w:val="24"/>
        </w:rPr>
        <w:t>1.Цели и задачи, решаемые при реализации рабочей программы.</w:t>
      </w:r>
    </w:p>
    <w:p w:rsidR="00467DB6" w:rsidRPr="00B318D6" w:rsidRDefault="00467DB6" w:rsidP="00D46023">
      <w:pPr>
        <w:pStyle w:val="NoSpacing"/>
        <w:ind w:left="-851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Целью изучения курса алгебры 8 класса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467DB6" w:rsidRPr="00B318D6" w:rsidRDefault="00467DB6" w:rsidP="00D46023">
      <w:pPr>
        <w:pStyle w:val="NoSpacing"/>
        <w:ind w:left="-851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  Изучение математики на ступени основного общего образования направлено на достижение следующих целей: 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знаниями, необходимыми для изучения физики, химии и для продолжения образования; 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развитие интереса к алгебре, формирование любознательности; 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способностей, творческой активности, умения выбирать пути решения задач; </w:t>
      </w:r>
    </w:p>
    <w:p w:rsidR="00467DB6" w:rsidRPr="00B318D6" w:rsidRDefault="00467DB6" w:rsidP="00D460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подведение к пониманию значимости математики в развитии общества. </w:t>
      </w:r>
    </w:p>
    <w:p w:rsidR="00467DB6" w:rsidRPr="00B318D6" w:rsidRDefault="00467DB6" w:rsidP="00D46023">
      <w:pPr>
        <w:pStyle w:val="NoSpacing"/>
        <w:ind w:left="-131"/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D4602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В процессе обучения алгебры в 8 классе  реализуются следующие </w:t>
      </w:r>
      <w:r w:rsidRPr="00B318D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67DB6" w:rsidRPr="00B318D6" w:rsidRDefault="00467DB6" w:rsidP="00D46023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67DB6" w:rsidRPr="00B318D6" w:rsidRDefault="00467DB6" w:rsidP="00D46023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67DB6" w:rsidRPr="00B318D6" w:rsidRDefault="00467DB6" w:rsidP="00D46023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67DB6" w:rsidRPr="00B318D6" w:rsidRDefault="00467DB6" w:rsidP="00D46023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67DB6" w:rsidRPr="00B318D6" w:rsidRDefault="00467DB6" w:rsidP="00D46023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D460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NoSpacing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C4245">
        <w:rPr>
          <w:rFonts w:ascii="Times New Roman" w:hAnsi="Times New Roman" w:cs="Times New Roman"/>
          <w:b/>
          <w:bCs/>
          <w:sz w:val="24"/>
          <w:szCs w:val="24"/>
        </w:rPr>
        <w:t>Нормативно правовые документы, на основании которых разработана рабочая программа.</w:t>
      </w:r>
    </w:p>
    <w:p w:rsidR="00467DB6" w:rsidRPr="00BC4245" w:rsidRDefault="00467DB6" w:rsidP="00D46023">
      <w:pPr>
        <w:pStyle w:val="NoSpacing"/>
        <w:spacing w:line="240" w:lineRule="atLeast"/>
        <w:ind w:left="225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6" w:rsidRPr="00B318D6" w:rsidRDefault="00467DB6" w:rsidP="00D46023">
      <w:pPr>
        <w:pStyle w:val="NormalWeb"/>
        <w:spacing w:before="0" w:beforeAutospacing="0" w:after="0" w:afterAutospacing="0" w:line="240" w:lineRule="atLeast"/>
        <w:ind w:left="-567"/>
        <w:rPr>
          <w:b/>
          <w:bCs/>
        </w:rPr>
      </w:pPr>
      <w:r w:rsidRPr="00B318D6">
        <w:rPr>
          <w:color w:val="000000"/>
        </w:rPr>
        <w:t>Данная рабочая программа ориентирована на учащихся 8 классов и реализуется на основе следующих документов:</w:t>
      </w:r>
    </w:p>
    <w:p w:rsidR="00467DB6" w:rsidRPr="00B318D6" w:rsidRDefault="00467DB6" w:rsidP="00D46023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-567" w:firstLine="0"/>
      </w:pPr>
      <w:r w:rsidRPr="00B318D6">
        <w:t>Федерального закона Российской Федерации от 29.12. 2012.  N 273-ФЗ "Об образовании в Российской Федерации"</w:t>
      </w:r>
    </w:p>
    <w:p w:rsidR="00467DB6" w:rsidRPr="00B318D6" w:rsidRDefault="00467DB6" w:rsidP="00D46023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ind w:left="-567" w:firstLine="0"/>
      </w:pPr>
      <w:r w:rsidRPr="00B318D6">
        <w:t xml:space="preserve">приказ Министерства образования  и науки РФ от 09.03.2004 года № 1312 « Об утверждении федерального базисного учебного плана общего образования»; </w:t>
      </w:r>
    </w:p>
    <w:p w:rsidR="00467DB6" w:rsidRPr="00B318D6" w:rsidRDefault="00467DB6" w:rsidP="00D46023">
      <w:pPr>
        <w:numPr>
          <w:ilvl w:val="0"/>
          <w:numId w:val="1"/>
        </w:numPr>
        <w:spacing w:after="0" w:line="240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467DB6" w:rsidRPr="00B318D6" w:rsidRDefault="00467DB6" w:rsidP="00D46023">
      <w:pPr>
        <w:numPr>
          <w:ilvl w:val="0"/>
          <w:numId w:val="1"/>
        </w:numPr>
        <w:spacing w:after="0" w:line="240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467DB6" w:rsidRPr="00BC4245" w:rsidRDefault="00467DB6" w:rsidP="00E06424">
      <w:pPr>
        <w:pStyle w:val="NormalWeb"/>
        <w:numPr>
          <w:ilvl w:val="0"/>
          <w:numId w:val="9"/>
        </w:numPr>
        <w:spacing w:line="240" w:lineRule="atLeast"/>
        <w:rPr>
          <w:b/>
          <w:bCs/>
        </w:rPr>
      </w:pPr>
      <w:r w:rsidRPr="00BC4245">
        <w:rPr>
          <w:b/>
          <w:bCs/>
        </w:rPr>
        <w:t xml:space="preserve"> Сведения о программе, на основании которой разработана рабочая программа.</w:t>
      </w:r>
    </w:p>
    <w:p w:rsidR="00467DB6" w:rsidRPr="00B318D6" w:rsidRDefault="00467DB6" w:rsidP="00D46023">
      <w:pPr>
        <w:spacing w:line="240" w:lineRule="atLeast"/>
        <w:ind w:left="-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18D6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по математике (алгебре)  для 8 класса  составлена на основе федерального компонента государственного стандарта основного общего образования,  программы основного общего образования по математике, составитель: Т.А. Бурмистрова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Москва: Просвещение 2010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 Описание места учебного предмета в учебном плане.</w:t>
      </w:r>
    </w:p>
    <w:p w:rsidR="00467DB6" w:rsidRPr="00B318D6" w:rsidRDefault="00467DB6" w:rsidP="00D46023">
      <w:pPr>
        <w:pStyle w:val="NoSpacing"/>
        <w:spacing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7-9  </w:t>
      </w:r>
      <w:r>
        <w:rPr>
          <w:rFonts w:ascii="Times New Roman" w:hAnsi="Times New Roman" w:cs="Times New Roman"/>
          <w:sz w:val="24"/>
          <w:szCs w:val="24"/>
        </w:rPr>
        <w:t xml:space="preserve">классах. Из них на алгебру по 3часа  в неделю или 102 часа </w:t>
      </w:r>
      <w:r w:rsidRPr="00B318D6">
        <w:rPr>
          <w:rFonts w:ascii="Times New Roman" w:hAnsi="Times New Roman" w:cs="Times New Roman"/>
          <w:sz w:val="24"/>
          <w:szCs w:val="24"/>
        </w:rPr>
        <w:t>в 8    классе.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6" w:rsidRPr="00BC4245" w:rsidRDefault="00467DB6" w:rsidP="00D46023">
      <w:pPr>
        <w:pStyle w:val="NoSpacing"/>
        <w:spacing w:line="240" w:lineRule="atLeast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Информация о количестве учебных часов, на которое рассчитана рабочая программа.</w:t>
      </w:r>
    </w:p>
    <w:p w:rsidR="00467DB6" w:rsidRPr="00B318D6" w:rsidRDefault="00467DB6" w:rsidP="00D46023">
      <w:pPr>
        <w:pStyle w:val="NoSpacing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D46023">
      <w:pPr>
        <w:pStyle w:val="NoSpacing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 На 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алгебры в 8 классе отведено 119</w:t>
      </w:r>
      <w:r w:rsidRPr="00B318D6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(3,5 часа в неделю, 4 часа в 1 полугодии, 3 часа в неделю во 2 полугодии).</w:t>
      </w:r>
      <w:r w:rsidRPr="00B318D6">
        <w:rPr>
          <w:rFonts w:ascii="Times New Roman" w:hAnsi="Times New Roman" w:cs="Times New Roman"/>
          <w:sz w:val="24"/>
          <w:szCs w:val="24"/>
        </w:rPr>
        <w:t xml:space="preserve"> Программой предусмотрено проведение   10 плановых контрольных работ.</w:t>
      </w:r>
    </w:p>
    <w:p w:rsidR="00467DB6" w:rsidRPr="00B318D6" w:rsidRDefault="00467DB6" w:rsidP="00D46023">
      <w:pPr>
        <w:pStyle w:val="NoSpacing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Формы организации образовательного процесса.</w:t>
      </w:r>
    </w:p>
    <w:p w:rsidR="00467DB6" w:rsidRPr="00B318D6" w:rsidRDefault="00467DB6" w:rsidP="00D46023">
      <w:pPr>
        <w:pStyle w:val="NoSpacing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Учебный процесс может быть организован разнообразно. В школе урок остается основной формой организации обучения, позволяющей эффективно осуществлять учебно-познавательную деятельность учащихся. Данная рабочая программа определена на следующие уроки: 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-ознакомления учащихся с новым материалом (сообщение новых знаний);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-закрепления знаний;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-выработки и закрепления умений и навыков;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-обобщающий;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-проблемно-поисковый;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-комбинированный;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-проверки знаний, умений и навыков (контрольный урок).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Учитель имеет возможность применять разнообразные методы обучения, сочетать индивидуальную, групповую и фронтальную работу учащихся.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Находясь в постоянном творческом контакте с учащимися, учитель имеет возможность в ходе урока вести систематические наблюдения за их развитием, фиксировать его результаты, управлять этим процессом.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Особое внимание уделяется повторению при проведении самостоятельных и контрольных работ. 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Технологии обучения.</w:t>
      </w:r>
    </w:p>
    <w:p w:rsidR="00467DB6" w:rsidRPr="00BC4245" w:rsidRDefault="00467DB6" w:rsidP="00D46023">
      <w:pPr>
        <w:pStyle w:val="NoSpacing"/>
        <w:spacing w:line="240" w:lineRule="atLeast"/>
        <w:ind w:left="-56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•</w:t>
      </w:r>
      <w:r w:rsidRPr="00B318D6">
        <w:rPr>
          <w:rFonts w:ascii="Times New Roman" w:hAnsi="Times New Roman" w:cs="Times New Roman"/>
          <w:sz w:val="24"/>
          <w:szCs w:val="24"/>
        </w:rPr>
        <w:tab/>
        <w:t>технологии личностно ориентированного обучения;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•</w:t>
      </w:r>
      <w:r w:rsidRPr="00B318D6">
        <w:rPr>
          <w:rFonts w:ascii="Times New Roman" w:hAnsi="Times New Roman" w:cs="Times New Roman"/>
          <w:sz w:val="24"/>
          <w:szCs w:val="24"/>
        </w:rPr>
        <w:tab/>
        <w:t>технологии полного усвоения;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•</w:t>
      </w:r>
      <w:r w:rsidRPr="00B318D6">
        <w:rPr>
          <w:rFonts w:ascii="Times New Roman" w:hAnsi="Times New Roman" w:cs="Times New Roman"/>
          <w:sz w:val="24"/>
          <w:szCs w:val="24"/>
        </w:rPr>
        <w:tab/>
        <w:t>технологии обучения на основе решения задач;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•</w:t>
      </w:r>
      <w:r w:rsidRPr="00B318D6">
        <w:rPr>
          <w:rFonts w:ascii="Times New Roman" w:hAnsi="Times New Roman" w:cs="Times New Roman"/>
          <w:sz w:val="24"/>
          <w:szCs w:val="24"/>
        </w:rPr>
        <w:tab/>
        <w:t>технологии обучения на основе схематичных и знаковых моделей;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•</w:t>
      </w:r>
      <w:r w:rsidRPr="00B318D6">
        <w:rPr>
          <w:rFonts w:ascii="Times New Roman" w:hAnsi="Times New Roman" w:cs="Times New Roman"/>
          <w:sz w:val="24"/>
          <w:szCs w:val="24"/>
        </w:rPr>
        <w:tab/>
        <w:t>технологии проблемного обучения.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Виды и формы контроля.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В ходе образовательного процесса осуществляются различные виды контроля. Тематический контроль проводится после изучения темы или раздела программы Его целью является диагностирование качества усвоения учащимися учебного материала по отдельной теме.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Итоговый контроль проводится в конце учебного года Его назначение - диагностирование интегрированного результата учебной деятельности учащихся в соответствии с поставленными на данном этапе задачами обучения.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Формами контроля являются: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1. Фронтальная форма. На вопросы, составленные учителем по сравнительно небольшому объему материала, ученики дают краткие ответы, обычно с места.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2. Групповая форма. Контроль осуществляется лишь для части класса. Вопрос ставится перед определенной группой учеников, но в его разрешении могут принимать участие и остальные учащиеся.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3. Индивидуальный контроль. Применяется для основательного знакомства учителя со знаниями, умениями и навыками отдельных учащихся, которые для ответа обычно вызываются к доске.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4. Комбинированная форма. Это сочетание индивидуального контроля с фронтальным и групповым.</w:t>
      </w: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467DB6" w:rsidRPr="00607C2D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E0642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318D6">
        <w:rPr>
          <w:rFonts w:ascii="Times New Roman" w:hAnsi="Times New Roman" w:cs="Times New Roman"/>
          <w:sz w:val="24"/>
          <w:szCs w:val="24"/>
        </w:rPr>
        <w:t xml:space="preserve"> </w:t>
      </w:r>
      <w:r w:rsidRPr="00607C2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467DB6" w:rsidRPr="00607C2D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6" w:rsidRPr="00B318D6" w:rsidRDefault="00467DB6" w:rsidP="00D46023">
      <w:pPr>
        <w:pStyle w:val="NoSpacing"/>
        <w:spacing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C4245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алгебры 8 класса обучающиеся должны</w:t>
      </w:r>
      <w:r w:rsidRPr="00B318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DB6" w:rsidRPr="00B318D6" w:rsidRDefault="00467DB6" w:rsidP="00D46023">
      <w:pPr>
        <w:spacing w:before="24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18D6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67DB6" w:rsidRPr="00B318D6" w:rsidRDefault="00467DB6" w:rsidP="00D46023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67DB6" w:rsidRPr="00B318D6" w:rsidRDefault="00467DB6" w:rsidP="00D46023">
      <w:pPr>
        <w:pStyle w:val="PlainText"/>
        <w:widowControl w:val="0"/>
        <w:tabs>
          <w:tab w:val="left" w:pos="709"/>
        </w:tabs>
        <w:spacing w:before="240" w:line="240" w:lineRule="atLeast"/>
        <w:ind w:left="567"/>
        <w:rPr>
          <w:rFonts w:ascii="Times New Roman" w:hAnsi="Times New Roman" w:cs="Times New Roman"/>
          <w:caps/>
          <w:sz w:val="24"/>
          <w:szCs w:val="24"/>
        </w:rPr>
      </w:pPr>
      <w:r w:rsidRPr="00B318D6">
        <w:rPr>
          <w:rFonts w:ascii="Times New Roman" w:hAnsi="Times New Roman" w:cs="Times New Roman"/>
          <w:caps/>
          <w:sz w:val="24"/>
          <w:szCs w:val="24"/>
        </w:rPr>
        <w:t>Арифметика</w:t>
      </w:r>
    </w:p>
    <w:p w:rsidR="00467DB6" w:rsidRPr="00B318D6" w:rsidRDefault="00467DB6" w:rsidP="00D46023">
      <w:pPr>
        <w:tabs>
          <w:tab w:val="left" w:pos="709"/>
        </w:tabs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уметь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67DB6" w:rsidRPr="00B318D6" w:rsidRDefault="00467DB6" w:rsidP="00D46023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67DB6" w:rsidRPr="00B318D6" w:rsidRDefault="00467DB6" w:rsidP="00D46023">
      <w:pPr>
        <w:tabs>
          <w:tab w:val="left" w:pos="0"/>
        </w:tabs>
        <w:spacing w:before="240" w:line="240" w:lineRule="atLeast"/>
        <w:ind w:left="567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67DB6" w:rsidRPr="00B318D6" w:rsidRDefault="00467DB6" w:rsidP="00D46023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67DB6" w:rsidRPr="00B318D6" w:rsidRDefault="00467DB6" w:rsidP="00D46023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67DB6" w:rsidRPr="00B318D6" w:rsidRDefault="00467DB6" w:rsidP="00D46023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tLeast"/>
        <w:ind w:left="714" w:hanging="714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67DB6" w:rsidRPr="00B318D6" w:rsidRDefault="00467DB6" w:rsidP="00D46023">
      <w:pPr>
        <w:pStyle w:val="PlainText"/>
        <w:widowControl w:val="0"/>
        <w:tabs>
          <w:tab w:val="left" w:pos="709"/>
        </w:tabs>
        <w:spacing w:before="240" w:line="240" w:lineRule="atLeast"/>
        <w:ind w:left="567"/>
        <w:rPr>
          <w:rFonts w:ascii="Times New Roman" w:hAnsi="Times New Roman" w:cs="Times New Roman"/>
          <w:caps/>
          <w:sz w:val="24"/>
          <w:szCs w:val="24"/>
        </w:rPr>
      </w:pPr>
      <w:r w:rsidRPr="00B318D6">
        <w:rPr>
          <w:rFonts w:ascii="Times New Roman" w:hAnsi="Times New Roman" w:cs="Times New Roman"/>
          <w:caps/>
          <w:sz w:val="24"/>
          <w:szCs w:val="24"/>
        </w:rPr>
        <w:t>Алгебра</w:t>
      </w:r>
    </w:p>
    <w:p w:rsidR="00467DB6" w:rsidRPr="00B318D6" w:rsidRDefault="00467DB6" w:rsidP="00D46023">
      <w:pPr>
        <w:tabs>
          <w:tab w:val="left" w:pos="709"/>
        </w:tabs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уметь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решать линейные с одной переменной и их системы;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67DB6" w:rsidRPr="00B318D6" w:rsidRDefault="00467DB6" w:rsidP="00D46023">
      <w:pPr>
        <w:spacing w:before="240" w:line="240" w:lineRule="atLeast"/>
        <w:ind w:left="720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467DB6" w:rsidRPr="00B318D6" w:rsidRDefault="00467DB6" w:rsidP="00D46023">
      <w:pPr>
        <w:pStyle w:val="PlainText"/>
        <w:widowControl w:val="0"/>
        <w:tabs>
          <w:tab w:val="left" w:pos="709"/>
        </w:tabs>
        <w:spacing w:before="240" w:line="240" w:lineRule="atLeast"/>
        <w:ind w:left="567"/>
        <w:rPr>
          <w:rFonts w:ascii="Times New Roman" w:hAnsi="Times New Roman" w:cs="Times New Roman"/>
          <w:caps/>
          <w:sz w:val="24"/>
          <w:szCs w:val="24"/>
        </w:rPr>
      </w:pPr>
      <w:r w:rsidRPr="00B318D6">
        <w:rPr>
          <w:rFonts w:ascii="Times New Roman" w:hAnsi="Times New Roman" w:cs="Times New Roman"/>
          <w:caps/>
          <w:sz w:val="24"/>
          <w:szCs w:val="24"/>
        </w:rPr>
        <w:t>Элементы логики, комбинаторики,</w:t>
      </w:r>
      <w:r w:rsidRPr="00B318D6">
        <w:rPr>
          <w:rFonts w:ascii="Times New Roman" w:hAnsi="Times New Roman" w:cs="Times New Roman"/>
          <w:caps/>
          <w:sz w:val="24"/>
          <w:szCs w:val="24"/>
        </w:rPr>
        <w:br/>
        <w:t>статистики и теории вероятностей</w:t>
      </w:r>
    </w:p>
    <w:p w:rsidR="00467DB6" w:rsidRPr="00B318D6" w:rsidRDefault="00467DB6" w:rsidP="00D46023">
      <w:pPr>
        <w:tabs>
          <w:tab w:val="left" w:pos="709"/>
        </w:tabs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уметь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67DB6" w:rsidRPr="00B318D6" w:rsidRDefault="00467DB6" w:rsidP="00D46023">
      <w:pPr>
        <w:tabs>
          <w:tab w:val="num" w:pos="0"/>
          <w:tab w:val="left" w:pos="709"/>
        </w:tabs>
        <w:spacing w:line="240" w:lineRule="atLeast"/>
        <w:ind w:left="720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67DB6" w:rsidRPr="00B318D6" w:rsidRDefault="00467DB6" w:rsidP="00D46023">
      <w:pPr>
        <w:numPr>
          <w:ilvl w:val="0"/>
          <w:numId w:val="7"/>
        </w:numPr>
        <w:tabs>
          <w:tab w:val="clear" w:pos="1080"/>
          <w:tab w:val="num" w:pos="0"/>
          <w:tab w:val="left" w:pos="709"/>
        </w:tabs>
        <w:spacing w:after="0" w:line="240" w:lineRule="atLeast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467DB6" w:rsidRPr="00B318D6" w:rsidRDefault="00467DB6" w:rsidP="00D46023">
      <w:pPr>
        <w:tabs>
          <w:tab w:val="left" w:pos="709"/>
        </w:tabs>
        <w:spacing w:after="0" w:line="240" w:lineRule="atLeast"/>
        <w:ind w:left="1077"/>
        <w:rPr>
          <w:rFonts w:ascii="Times New Roman" w:hAnsi="Times New Roman" w:cs="Times New Roman"/>
          <w:sz w:val="24"/>
          <w:szCs w:val="24"/>
        </w:rPr>
      </w:pPr>
    </w:p>
    <w:p w:rsidR="00467DB6" w:rsidRPr="00BC4245" w:rsidRDefault="00467DB6" w:rsidP="00D46023">
      <w:pPr>
        <w:pStyle w:val="ListParagraph"/>
        <w:spacing w:line="240" w:lineRule="atLeast"/>
        <w:ind w:left="-13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C4245">
        <w:rPr>
          <w:rFonts w:ascii="Times New Roman" w:hAnsi="Times New Roman" w:cs="Times New Roman"/>
          <w:b/>
          <w:bCs/>
          <w:sz w:val="24"/>
          <w:szCs w:val="24"/>
        </w:rPr>
        <w:t>. Информация об используемом учебнике.</w:t>
      </w:r>
    </w:p>
    <w:p w:rsidR="00467DB6" w:rsidRPr="00BC4245" w:rsidRDefault="00467DB6" w:rsidP="00D46023">
      <w:pPr>
        <w:pStyle w:val="ListParagraph"/>
        <w:spacing w:line="240" w:lineRule="atLeast"/>
        <w:ind w:left="-131"/>
        <w:rPr>
          <w:rFonts w:ascii="Times New Roman" w:hAnsi="Times New Roman" w:cs="Times New Roman"/>
          <w:b/>
          <w:bCs/>
          <w:sz w:val="24"/>
          <w:szCs w:val="24"/>
        </w:rPr>
      </w:pPr>
    </w:p>
    <w:p w:rsidR="00467DB6" w:rsidRPr="008D1918" w:rsidRDefault="00467DB6" w:rsidP="00D46023">
      <w:pPr>
        <w:pStyle w:val="NormalWeb"/>
        <w:spacing w:line="240" w:lineRule="atLeast"/>
      </w:pPr>
      <w:r>
        <w:t>Программа соответствует учебнику алгебры для 8 класса образовательных учреждений  Ю.А. Макарычев, К.Е. Миндюк  и др. М.»Просвещение» 2010-2012</w:t>
      </w:r>
    </w:p>
    <w:p w:rsidR="00467DB6" w:rsidRPr="008D1918" w:rsidRDefault="00467DB6" w:rsidP="00E06424">
      <w:pPr>
        <w:spacing w:line="240" w:lineRule="atLeast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D19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D4602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467DB6" w:rsidRPr="00D46023" w:rsidRDefault="00467DB6" w:rsidP="008904EF">
      <w:pPr>
        <w:spacing w:line="240" w:lineRule="atLeast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1.   Рациональные дроби (26ч)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D46023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5" o:title=""/>
          </v:shape>
          <o:OLEObject Type="Embed" ProgID="Equation.3" ShapeID="_x0000_i1025" DrawAspect="Content" ObjectID="_1505400248" r:id="rId6"/>
        </w:objec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23">
        <w:rPr>
          <w:rFonts w:ascii="Times New Roman" w:hAnsi="Times New Roman" w:cs="Times New Roman"/>
          <w:sz w:val="24"/>
          <w:szCs w:val="24"/>
        </w:rPr>
        <w:t>и ее график.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D46023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467DB6" w:rsidRPr="00D46023" w:rsidRDefault="00467DB6" w:rsidP="00D46023">
      <w:pPr>
        <w:shd w:val="clear" w:color="auto" w:fill="FFFFFF"/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свойств графика функции </w:t>
      </w:r>
      <w:r w:rsidRPr="00D46023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505400249" r:id="rId8"/>
        </w:object>
      </w:r>
      <w:r w:rsidRPr="00D46023">
        <w:rPr>
          <w:rFonts w:ascii="Times New Roman" w:hAnsi="Times New Roman" w:cs="Times New Roman"/>
          <w:sz w:val="24"/>
          <w:szCs w:val="24"/>
        </w:rPr>
        <w:t>.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2.   Квадратные корни (24ч)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D46023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9" o:title=""/>
          </v:shape>
          <o:OLEObject Type="Embed" ProgID="Equation.3" ShapeID="_x0000_i1027" DrawAspect="Content" ObjectID="_1505400250" r:id="rId10"/>
        </w:object>
      </w:r>
      <w:r w:rsidRPr="00D46023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D46023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D46023">
        <w:rPr>
          <w:rFonts w:ascii="Times New Roman" w:hAnsi="Times New Roman" w:cs="Times New Roman"/>
          <w:position w:val="-14"/>
          <w:sz w:val="24"/>
          <w:szCs w:val="24"/>
        </w:rPr>
        <w:object w:dxaOrig="960" w:dyaOrig="460">
          <v:shape id="_x0000_i1028" type="#_x0000_t75" style="width:47.25pt;height:23.25pt" o:ole="">
            <v:imagedata r:id="rId11" o:title=""/>
          </v:shape>
          <o:OLEObject Type="Embed" ProgID="Equation.3" ShapeID="_x0000_i1028" DrawAspect="Content" ObjectID="_1505400251" r:id="rId12"/>
        </w:object>
      </w:r>
      <w:r w:rsidRPr="00D46023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D46023">
        <w:rPr>
          <w:rFonts w:ascii="Times New Roman" w:hAnsi="Times New Roman" w:cs="Times New Roman"/>
          <w:position w:val="-28"/>
          <w:sz w:val="24"/>
          <w:szCs w:val="24"/>
        </w:rPr>
        <w:object w:dxaOrig="499" w:dyaOrig="660">
          <v:shape id="_x0000_i1029" type="#_x0000_t75" style="width:25.5pt;height:32.25pt" o:ole="">
            <v:imagedata r:id="rId13" o:title=""/>
          </v:shape>
          <o:OLEObject Type="Embed" ProgID="Equation.3" ShapeID="_x0000_i1029" DrawAspect="Content" ObjectID="_1505400252" r:id="rId14"/>
        </w:object>
      </w:r>
      <w:r w:rsidRPr="00D46023">
        <w:rPr>
          <w:rFonts w:ascii="Times New Roman" w:hAnsi="Times New Roman" w:cs="Times New Roman"/>
          <w:sz w:val="24"/>
          <w:szCs w:val="24"/>
        </w:rPr>
        <w:t xml:space="preserve"> </w:t>
      </w:r>
      <w:r w:rsidRPr="00D46023">
        <w:rPr>
          <w:rFonts w:ascii="Times New Roman" w:hAnsi="Times New Roman" w:cs="Times New Roman"/>
          <w:position w:val="-28"/>
          <w:sz w:val="24"/>
          <w:szCs w:val="24"/>
        </w:rPr>
        <w:object w:dxaOrig="940" w:dyaOrig="660">
          <v:shape id="_x0000_i1030" type="#_x0000_t75" style="width:45.75pt;height:32.25pt" o:ole="">
            <v:imagedata r:id="rId15" o:title=""/>
          </v:shape>
          <o:OLEObject Type="Embed" ProgID="Equation.3" ShapeID="_x0000_i1030" DrawAspect="Content" ObjectID="_1505400253" r:id="rId16"/>
        </w:object>
      </w:r>
      <w:r w:rsidRPr="00D46023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D46023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1" type="#_x0000_t75" style="width:39pt;height:18.75pt" o:ole="">
            <v:imagedata r:id="rId9" o:title=""/>
          </v:shape>
          <o:OLEObject Type="Embed" ProgID="Equation.3" ShapeID="_x0000_i1031" DrawAspect="Content" ObjectID="_1505400254" r:id="rId17"/>
        </w:object>
      </w:r>
      <w:r w:rsidRPr="00D46023">
        <w:rPr>
          <w:rFonts w:ascii="Times New Roman" w:hAnsi="Times New Roman" w:cs="Times New Roman"/>
          <w:sz w:val="24"/>
          <w:szCs w:val="24"/>
        </w:rPr>
        <w:t>,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23">
        <w:rPr>
          <w:rFonts w:ascii="Times New Roman" w:hAnsi="Times New Roman" w:cs="Times New Roman"/>
          <w:sz w:val="24"/>
          <w:szCs w:val="24"/>
        </w:rPr>
        <w:t xml:space="preserve">ее свойства и график. При изучении функции </w:t>
      </w:r>
      <w:r w:rsidRPr="00D46023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9" o:title=""/>
          </v:shape>
          <o:OLEObject Type="Embed" ProgID="Equation.3" ShapeID="_x0000_i1032" DrawAspect="Content" ObjectID="_1505400255" r:id="rId18"/>
        </w:object>
      </w:r>
      <w:r w:rsidRPr="00D46023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D46023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33" type="#_x0000_t75" style="width:33.75pt;height:18.75pt" o:ole="">
            <v:imagedata r:id="rId19" o:title=""/>
          </v:shape>
          <o:OLEObject Type="Embed" ProgID="Equation.3" ShapeID="_x0000_i1033" DrawAspect="Content" ObjectID="_1505400256" r:id="rId20"/>
        </w:objec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6023">
        <w:rPr>
          <w:rFonts w:ascii="Times New Roman" w:hAnsi="Times New Roman" w:cs="Times New Roman"/>
          <w:sz w:val="24"/>
          <w:szCs w:val="24"/>
        </w:rPr>
        <w:t xml:space="preserve">где </w:t>
      </w:r>
      <w:r w:rsidRPr="00D4602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D46023">
        <w:rPr>
          <w:rFonts w:ascii="Times New Roman" w:hAnsi="Times New Roman" w:cs="Times New Roman"/>
          <w:sz w:val="24"/>
          <w:szCs w:val="24"/>
        </w:rPr>
        <w:t xml:space="preserve"> ≥ 0</w:t>
      </w:r>
      <w:r w:rsidRPr="00D460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DB6" w:rsidRPr="00D46023" w:rsidRDefault="00467DB6" w:rsidP="00D46023">
      <w:pPr>
        <w:shd w:val="clear" w:color="auto" w:fill="FFFFFF"/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3.   Квадратные уравнения (24 ч)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D46023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Pr="00D4602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D4602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х + с = </w:t>
      </w:r>
      <w:r w:rsidRPr="00D46023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а ≠ </w:t>
      </w:r>
      <w:r w:rsidRPr="00D46023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67DB6" w:rsidRPr="00D46023" w:rsidRDefault="00467DB6" w:rsidP="00D46023">
      <w:pPr>
        <w:shd w:val="clear" w:color="auto" w:fill="FFFFFF"/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4.   Неравенства (20ч)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D46023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ах &gt; </w:t>
      </w:r>
      <w:r w:rsidRPr="00D4602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, ах &lt; </w:t>
      </w:r>
      <w:r w:rsidRPr="00D4602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6023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когда </w:t>
      </w:r>
      <w:r w:rsidRPr="00D46023">
        <w:rPr>
          <w:rFonts w:ascii="Times New Roman" w:hAnsi="Times New Roman" w:cs="Times New Roman"/>
          <w:i/>
          <w:iCs/>
          <w:sz w:val="24"/>
          <w:szCs w:val="24"/>
        </w:rPr>
        <w:t xml:space="preserve">а &lt; </w:t>
      </w:r>
      <w:r w:rsidRPr="00D46023">
        <w:rPr>
          <w:rFonts w:ascii="Times New Roman" w:hAnsi="Times New Roman" w:cs="Times New Roman"/>
          <w:sz w:val="24"/>
          <w:szCs w:val="24"/>
        </w:rPr>
        <w:t>0.</w:t>
      </w:r>
    </w:p>
    <w:p w:rsidR="00467DB6" w:rsidRPr="00D46023" w:rsidRDefault="00467DB6" w:rsidP="00D46023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67DB6" w:rsidRPr="00D46023" w:rsidRDefault="00467DB6" w:rsidP="00D46023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5.   Степень с целым показателем. Элементы статистики.(13ч.)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D46023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 ,сформировать начальные представления о сборе и группировке статистических данных, их наглядной интерпритации.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3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Учащиеся получают начальные представления об организации статистических  исследований.</w:t>
      </w:r>
      <w:r w:rsidRPr="0042537D">
        <w:rPr>
          <w:rFonts w:ascii="Times New Roman" w:hAnsi="Times New Roman" w:cs="Times New Roman"/>
          <w:sz w:val="24"/>
          <w:szCs w:val="24"/>
        </w:rPr>
        <w:t xml:space="preserve"> </w:t>
      </w:r>
      <w:r w:rsidRPr="00D46023">
        <w:rPr>
          <w:rFonts w:ascii="Times New Roman" w:hAnsi="Times New Roman" w:cs="Times New Roman"/>
          <w:sz w:val="24"/>
          <w:szCs w:val="24"/>
        </w:rPr>
        <w:t>Рассматривается вопрос о наглядной интерпритации статистической информации.</w:t>
      </w:r>
    </w:p>
    <w:p w:rsidR="00467DB6" w:rsidRPr="00D46023" w:rsidRDefault="00467DB6" w:rsidP="00D46023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023">
        <w:rPr>
          <w:rFonts w:ascii="Times New Roman" w:hAnsi="Times New Roman" w:cs="Times New Roman"/>
          <w:b/>
          <w:bCs/>
          <w:sz w:val="24"/>
          <w:szCs w:val="24"/>
        </w:rPr>
        <w:t>6.   Повторение</w:t>
      </w:r>
      <w:r w:rsidRPr="00D4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Pr="00D4602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67DB6" w:rsidRPr="00D46023" w:rsidRDefault="00467DB6" w:rsidP="00D46023">
      <w:pPr>
        <w:pStyle w:val="NormalWeb"/>
        <w:rPr>
          <w:b/>
          <w:bCs/>
        </w:rPr>
      </w:pPr>
      <w:r>
        <w:rPr>
          <w:b/>
          <w:bCs/>
          <w:lang w:val="en-US"/>
        </w:rPr>
        <w:t xml:space="preserve">        </w:t>
      </w:r>
      <w:r>
        <w:rPr>
          <w:b/>
          <w:bCs/>
        </w:rPr>
        <w:t xml:space="preserve">                            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УЧЕБНО – МЕТОДИЧЕСКИЙ ПЛАН</w:t>
      </w:r>
    </w:p>
    <w:tbl>
      <w:tblPr>
        <w:tblW w:w="9356" w:type="dxa"/>
        <w:tblInd w:w="-1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5"/>
        <w:gridCol w:w="6700"/>
        <w:gridCol w:w="1701"/>
      </w:tblGrid>
      <w:tr w:rsidR="00467DB6" w:rsidRPr="0067072D">
        <w:tc>
          <w:tcPr>
            <w:tcW w:w="955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700" w:type="dxa"/>
            <w:tcBorders>
              <w:top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Раздел, название урока в поурочном планировании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67DB6" w:rsidRPr="0067072D">
        <w:trPr>
          <w:trHeight w:val="284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F44172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DB6" w:rsidRPr="0067072D">
        <w:trPr>
          <w:trHeight w:val="536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F44172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DB6" w:rsidRPr="00F44172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РАЦИОНАЛЬНЫЕ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F44172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67DB6" w:rsidRPr="0067072D">
        <w:trPr>
          <w:trHeight w:val="265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§1. РАЦИОНАЛЬНЫЕ ДРОБИ И ИХ СВОЙСТВА.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0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выражения, п.1.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888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Сокращения дробей, п.2.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29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§2. 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29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знаменателями, п.3.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29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знаменателями, п.4.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DB6" w:rsidRPr="0067072D">
        <w:trPr>
          <w:trHeight w:val="293"/>
        </w:trPr>
        <w:tc>
          <w:tcPr>
            <w:tcW w:w="9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рациональных дробей», п.1-4.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585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§3. 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404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степень, п.5.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636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Деление дробей, п.6.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611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выражений, п.7.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DB6" w:rsidRPr="0067072D">
        <w:trPr>
          <w:trHeight w:val="862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7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7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график, п.8.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761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рациональных дробей», п.5-9.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4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F44172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КВАДРАТНЫЕ КОРНИ.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F44172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67DB6" w:rsidRPr="0067072D">
        <w:trPr>
          <w:trHeight w:val="139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§4. ДЕЙСТВИТЕЛЬНЫЕ ЧИСЛА.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706"/>
        </w:trPr>
        <w:tc>
          <w:tcPr>
            <w:tcW w:w="9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Иррациональные числа, п. 10, 11.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c>
          <w:tcPr>
            <w:tcW w:w="955" w:type="dxa"/>
            <w:shd w:val="clear" w:color="auto" w:fill="FFFFFF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§5. АРИФМЕТИЧЕСКИЙ КВАДРАТНЫЙ КОРЕНЬ.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5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корень, п.12.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359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67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0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=а, п.13.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65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корня, п.14.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72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67072D">
              <w:rPr>
                <w:rFonts w:cs="Times New Roman"/>
                <w:position w:val="-10"/>
                <w:sz w:val="24"/>
                <w:szCs w:val="24"/>
              </w:rPr>
              <w:object w:dxaOrig="780" w:dyaOrig="380">
                <v:shape id="_x0000_i1034" type="#_x0000_t75" style="width:39pt;height:18.75pt" o:ole="">
                  <v:imagedata r:id="rId21" o:title=""/>
                </v:shape>
                <o:OLEObject Type="Embed" ProgID="Equation.3" ShapeID="_x0000_i1034" DrawAspect="Content" ObjectID="_1505400257" r:id="rId22"/>
              </w:objec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график, п.15.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5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§6. СВОЙСТВА АРИФМЕТИЧЕСКОГО КВАДРАТНОГО КОРНЯ.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5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дроби, п.16.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27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степени, п.17.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51"/>
        </w:trPr>
        <w:tc>
          <w:tcPr>
            <w:tcW w:w="955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0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арифметического квадратного корня», п.10-17.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634"/>
        </w:trPr>
        <w:tc>
          <w:tcPr>
            <w:tcW w:w="955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§7. 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3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корня, п.18.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DB6" w:rsidRPr="0067072D">
        <w:trPr>
          <w:trHeight w:val="755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корни, п.19.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DB6" w:rsidRPr="0067072D">
        <w:trPr>
          <w:trHeight w:val="63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«Преобразование выражений, содержащих квадратные корни», п.18-20.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426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A5065C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КВАДРАТНЫЕ УРАВНЕНИЯ.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A5065C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67DB6" w:rsidRPr="0067072D">
        <w:trPr>
          <w:trHeight w:val="46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§8. КВАДРАТНОЕ УРАВНЕНИЕ И ЕГО КОРНИ.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3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уравнения, п.21.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3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уравнения, п.22.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31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уравнений, п.23.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69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Теорема Виета, п.24.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31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уравнения», п.21-24.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580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§9. ДРОБНЫЕ РАЦИОНАЛЬНЫЕ УРАВНЕНИЯ.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67-72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DB6" w:rsidRPr="0067072D">
        <w:trPr>
          <w:trHeight w:val="710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уравнений, п.26.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DB6" w:rsidRPr="0067072D">
        <w:trPr>
          <w:trHeight w:val="879"/>
        </w:trPr>
        <w:tc>
          <w:tcPr>
            <w:tcW w:w="955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00" w:type="dxa"/>
            <w:tcBorders>
              <w:top w:val="single" w:sz="4" w:space="0" w:color="auto"/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№6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«Дробные рациональные уравнения», п.25-27.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426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A5065C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НЕРАВЕНСТВА.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A5065C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67DB6" w:rsidRPr="0067072D">
        <w:trPr>
          <w:trHeight w:val="355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§10. ЧИСЛОВЫЕ НЕРАВЕНСТВА И ИХ СВОЙСТВА.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28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п..28.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33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неравенств, п.29.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неравенств, п.30.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226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приближения, п.31.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226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Обобщающий урок. Свойства числовых неравенств.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70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№7 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«Свойства числовых неравенств», п.28-31.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§11. НЕРАВЕНСТВА С ОДНОЙ ПЕРЕМЕННОЙ И ИХ СИСТЕМЫ.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33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множеств, п.32.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00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промежутки, п.33.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22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переменной, п.34.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DB6" w:rsidRPr="0067072D">
        <w:trPr>
          <w:trHeight w:val="36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переменной, п.35.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DB6" w:rsidRPr="0067072D">
        <w:trPr>
          <w:trHeight w:val="975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неравенств и систем неравенств с одной переменной», п.32-36.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462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8904EF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890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С ЦЕЛЫМ ПОКАЗАТЕЛЕМ. ЭЛЕМЕНТЫ СТАТИСТИКИ.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8904EF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67DB6" w:rsidRPr="0067072D">
        <w:trPr>
          <w:trHeight w:val="498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§12. СТЕПЕНЬ С ЦЕЛЫМ ПОКАЗАТЕЛЕМ И ЕЕ СВОЙСТВА.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328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показателем, п.37.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показателем, п.38.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DB6" w:rsidRPr="0067072D">
        <w:trPr>
          <w:trHeight w:val="313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числа, 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п.39.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№9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с целым показателем», п.37-39.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8D1918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1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§13. ЭЛЕМЕНТЫ СТАТИСТИКИ.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B6" w:rsidRPr="0067072D">
        <w:trPr>
          <w:trHeight w:val="474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данных, п.40.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641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информации, п.41.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315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8904EF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8904EF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67DB6" w:rsidRPr="0067072D">
        <w:trPr>
          <w:trHeight w:val="352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Дробные рациональные уравнения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DB6" w:rsidRPr="0067072D">
        <w:trPr>
          <w:trHeight w:val="357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0" w:type="dxa"/>
            <w:shd w:val="clear" w:color="auto" w:fill="FFFFFF"/>
          </w:tcPr>
          <w:p w:rsidR="00467DB6" w:rsidRPr="0067072D" w:rsidRDefault="00467DB6" w:rsidP="00F44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59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190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450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№10</w:t>
            </w: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работа.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450"/>
        </w:trPr>
        <w:tc>
          <w:tcPr>
            <w:tcW w:w="955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0" w:type="dxa"/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DB6" w:rsidRPr="0067072D">
        <w:trPr>
          <w:trHeight w:val="351"/>
        </w:trPr>
        <w:tc>
          <w:tcPr>
            <w:tcW w:w="955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00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7DB6" w:rsidRPr="0067072D" w:rsidRDefault="00467DB6" w:rsidP="00F4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</w:p>
    <w:p w:rsidR="00467DB6" w:rsidRPr="00A339D5" w:rsidRDefault="00467DB6" w:rsidP="00A339D5">
      <w:pPr>
        <w:shd w:val="clear" w:color="auto" w:fill="FFFFFF"/>
        <w:jc w:val="both"/>
        <w:rPr>
          <w:rFonts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33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467DB6" w:rsidRPr="00A339D5" w:rsidRDefault="00467DB6" w:rsidP="00A339D5">
      <w:pPr>
        <w:rPr>
          <w:rFonts w:ascii="Times New Roman" w:hAnsi="Times New Roman" w:cs="Times New Roman"/>
          <w:sz w:val="24"/>
          <w:szCs w:val="24"/>
        </w:rPr>
      </w:pPr>
      <w:r w:rsidRPr="00A33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61"/>
        <w:gridCol w:w="3969"/>
        <w:gridCol w:w="2268"/>
      </w:tblGrid>
      <w:tr w:rsidR="00467DB6" w:rsidRPr="00A339D5">
        <w:trPr>
          <w:trHeight w:val="50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ind w:right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Издательство, дата издания</w:t>
            </w:r>
          </w:p>
        </w:tc>
      </w:tr>
      <w:tr w:rsidR="00467DB6" w:rsidRPr="00A339D5">
        <w:trPr>
          <w:trHeight w:val="214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Алгебра. Учебник  для 8 класса общеобразовательных учреждений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Ю.Н Макар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ычев, Н.Г. Миндюк, К.И. Нешков,</w:t>
            </w: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С.Б.Суворова; под редакцией  С.А. Теляковского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-2012г.</w:t>
            </w:r>
          </w:p>
        </w:tc>
      </w:tr>
      <w:tr w:rsidR="00467DB6" w:rsidRPr="00A339D5">
        <w:trPr>
          <w:trHeight w:val="86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Уроки алгебры в 8 классе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В.И.Жохов, Л.Б.Крайнева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Контрольно измерительные материалы. Алгебра: 8 класс.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Л.И. Мартышова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«Вако», 2010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для 8  класса.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Л.И. Звавич, Л.В.Кузнецова, С.Б.Суворова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Просвещение 2008г.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Карточки для проведения контрольных работ. Алгебра-8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 xml:space="preserve">В.И.Жохов, </w:t>
            </w:r>
          </w:p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Л.Б. Крайнева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Вербум-М, 2005г.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Тесты для промежуточной аттестации. Алгебра-8.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Ф.Ф.Лысенко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«Легион»-2009г.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алгебре. Методическое пособие.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Л.И. Звавич. Л.Я.Шляпочник, Б.В. Козулин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М.: «Дрофа» 2004г.</w:t>
            </w:r>
          </w:p>
        </w:tc>
      </w:tr>
      <w:tr w:rsidR="00467DB6" w:rsidRPr="00A339D5">
        <w:trPr>
          <w:trHeight w:val="173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A339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Сборник диагностических работ по алгебре для 7-8 классов.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Под редакцией Р. Б. Копелевич. Бречкина М. А., Кузнецова О.В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DB6" w:rsidRPr="00A339D5" w:rsidRDefault="00467DB6" w:rsidP="002D4A53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A339D5">
              <w:rPr>
                <w:rFonts w:ascii="Times New Roman" w:hAnsi="Times New Roman" w:cs="Times New Roman"/>
                <w:sz w:val="24"/>
                <w:szCs w:val="24"/>
              </w:rPr>
              <w:t>Краснодар: Просвещение – Юг, 2010.</w:t>
            </w:r>
          </w:p>
        </w:tc>
      </w:tr>
    </w:tbl>
    <w:p w:rsidR="00467DB6" w:rsidRPr="00A339D5" w:rsidRDefault="00467DB6" w:rsidP="00A339D5">
      <w:pPr>
        <w:rPr>
          <w:rFonts w:ascii="Times New Roman" w:hAnsi="Times New Roman" w:cs="Times New Roman"/>
          <w:sz w:val="24"/>
          <w:szCs w:val="24"/>
        </w:rPr>
      </w:pPr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</w:p>
    <w:p w:rsidR="00467DB6" w:rsidRPr="00B318D6" w:rsidRDefault="00467DB6" w:rsidP="00BC4245">
      <w:pPr>
        <w:spacing w:before="75"/>
        <w:ind w:right="150"/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1. </w:t>
      </w:r>
      <w:r w:rsidRPr="00B318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18D6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tgtFrame="_blank" w:history="1">
        <w:r w:rsidRPr="00B318D6">
          <w:rPr>
            <w:rStyle w:val="Hyperlink"/>
            <w:rFonts w:ascii="Times New Roman" w:hAnsi="Times New Roman"/>
            <w:sz w:val="24"/>
            <w:szCs w:val="24"/>
          </w:rPr>
          <w:t>edu</w:t>
        </w:r>
      </w:hyperlink>
      <w:r w:rsidRPr="00B318D6">
        <w:rPr>
          <w:rFonts w:ascii="Times New Roman" w:hAnsi="Times New Roman" w:cs="Times New Roman"/>
          <w:sz w:val="24"/>
          <w:szCs w:val="24"/>
        </w:rPr>
        <w:t xml:space="preserve"> - "Российское образование"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8D6">
        <w:rPr>
          <w:rFonts w:ascii="Times New Roman" w:hAnsi="Times New Roman" w:cs="Times New Roman"/>
          <w:sz w:val="24"/>
          <w:szCs w:val="24"/>
        </w:rPr>
        <w:t>Федеральный портал.</w:t>
      </w:r>
      <w:hyperlink r:id="rId24" w:tgtFrame="_blank" w:history="1">
        <w:r w:rsidRPr="005D37D2">
          <w:rPr>
            <w:rStyle w:val="Hyperlink"/>
            <w:rFonts w:cs="Calibri"/>
          </w:rPr>
          <w:t>http://www.school.edu.ru/</w:t>
        </w:r>
      </w:hyperlink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2. </w:t>
      </w:r>
      <w:r w:rsidRPr="00B318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18D6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tgtFrame="_blank" w:history="1"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school</w:t>
        </w:r>
        <w:r w:rsidRPr="00B318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</w:hyperlink>
      <w:r w:rsidRPr="00B318D6">
        <w:rPr>
          <w:rFonts w:ascii="Times New Roman" w:hAnsi="Times New Roman" w:cs="Times New Roman"/>
          <w:sz w:val="24"/>
          <w:szCs w:val="24"/>
        </w:rPr>
        <w:t xml:space="preserve"> - "Российский общеобразовательный портал".</w:t>
      </w:r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26" w:history="1">
        <w:r w:rsidRPr="00B318D6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school</w:t>
        </w:r>
        <w:r w:rsidRPr="00B318D6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collection</w:t>
        </w:r>
        <w:r w:rsidRPr="00B318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B318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318D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B318D6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B318D6">
        <w:rPr>
          <w:rFonts w:ascii="Times New Roman" w:hAnsi="Times New Roman" w:cs="Times New Roman"/>
          <w:sz w:val="24"/>
          <w:szCs w:val="24"/>
        </w:rPr>
        <w:t xml:space="preserve">  Единая коллекция цифровых</w:t>
      </w:r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  образовательных ресурсов</w:t>
      </w:r>
    </w:p>
    <w:p w:rsidR="00467DB6" w:rsidRPr="00B318D6" w:rsidRDefault="00467DB6" w:rsidP="00BC4245">
      <w:pPr>
        <w:rPr>
          <w:rStyle w:val="t7"/>
          <w:rFonts w:ascii="Times New Roman" w:hAnsi="Times New Roman"/>
          <w:b/>
          <w:bCs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4. </w:t>
      </w:r>
      <w:hyperlink r:id="rId27" w:tgtFrame="_blank" w:history="1">
        <w:r w:rsidRPr="005D37D2">
          <w:rPr>
            <w:rStyle w:val="Hyperlink"/>
            <w:rFonts w:cs="Calibri"/>
          </w:rPr>
          <w:t>http://ege.edu.ru/</w:t>
        </w:r>
      </w:hyperlink>
      <w:r w:rsidRPr="00B318D6">
        <w:rPr>
          <w:rStyle w:val="day7"/>
          <w:rFonts w:ascii="Times New Roman" w:hAnsi="Times New Roman"/>
          <w:sz w:val="24"/>
          <w:szCs w:val="24"/>
        </w:rPr>
        <w:t xml:space="preserve">www.mathvaz.ru - </w:t>
      </w:r>
      <w:hyperlink r:id="rId28" w:tgtFrame="_blank" w:history="1">
        <w:r w:rsidRPr="00B318D6">
          <w:rPr>
            <w:rStyle w:val="Hyperlink"/>
            <w:rFonts w:ascii="Times New Roman" w:hAnsi="Times New Roman"/>
            <w:sz w:val="24"/>
            <w:szCs w:val="24"/>
          </w:rPr>
          <w:t xml:space="preserve">docье школьного учителя математики </w:t>
        </w:r>
      </w:hyperlink>
      <w:r w:rsidRPr="00B318D6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29" w:history="1">
        <w:r w:rsidRPr="00B318D6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www.it-n.ru</w:t>
        </w:r>
      </w:hyperlink>
      <w:hyperlink r:id="rId30" w:history="1">
        <w:r w:rsidRPr="00B318D6">
          <w:rPr>
            <w:rStyle w:val="Strong"/>
            <w:rFonts w:ascii="Times New Roman" w:hAnsi="Times New Roman"/>
            <w:b w:val="0"/>
            <w:bCs w:val="0"/>
            <w:sz w:val="24"/>
            <w:szCs w:val="24"/>
          </w:rPr>
          <w:t>"Сеть творческих учителей"</w:t>
        </w:r>
      </w:hyperlink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Style w:val="t7"/>
          <w:rFonts w:ascii="Times New Roman" w:hAnsi="Times New Roman"/>
          <w:sz w:val="24"/>
          <w:szCs w:val="24"/>
        </w:rPr>
        <w:t>6. www</w:t>
      </w:r>
      <w:r w:rsidRPr="00B318D6">
        <w:rPr>
          <w:rFonts w:ascii="Times New Roman" w:hAnsi="Times New Roman" w:cs="Times New Roman"/>
          <w:sz w:val="24"/>
          <w:szCs w:val="24"/>
        </w:rPr>
        <w:t xml:space="preserve"> .</w:t>
      </w:r>
      <w:hyperlink r:id="rId31" w:history="1">
        <w:r w:rsidRPr="00B318D6">
          <w:rPr>
            <w:rStyle w:val="Hyperlink"/>
            <w:rFonts w:ascii="Times New Roman" w:hAnsi="Times New Roman"/>
            <w:sz w:val="24"/>
            <w:szCs w:val="24"/>
          </w:rPr>
          <w:t>festival.1september.ru</w:t>
        </w:r>
      </w:hyperlink>
      <w:r w:rsidRPr="00B318D6">
        <w:rPr>
          <w:rFonts w:ascii="Times New Roman" w:hAnsi="Times New Roman" w:cs="Times New Roman"/>
          <w:sz w:val="24"/>
          <w:szCs w:val="24"/>
        </w:rPr>
        <w:t xml:space="preserve">   Фестиваль педагогических идей "Открытый   </w:t>
      </w:r>
    </w:p>
    <w:p w:rsidR="00467DB6" w:rsidRPr="00B318D6" w:rsidRDefault="00467DB6" w:rsidP="00BC4245">
      <w:pPr>
        <w:rPr>
          <w:rFonts w:ascii="Times New Roman" w:hAnsi="Times New Roman" w:cs="Times New Roman"/>
          <w:sz w:val="24"/>
          <w:szCs w:val="24"/>
        </w:rPr>
      </w:pPr>
      <w:r w:rsidRPr="00B318D6">
        <w:rPr>
          <w:rFonts w:ascii="Times New Roman" w:hAnsi="Times New Roman" w:cs="Times New Roman"/>
          <w:sz w:val="24"/>
          <w:szCs w:val="24"/>
        </w:rPr>
        <w:t xml:space="preserve">   урок"  </w:t>
      </w:r>
    </w:p>
    <w:p w:rsidR="00467DB6" w:rsidRDefault="00467DB6">
      <w:pPr>
        <w:rPr>
          <w:rFonts w:cs="Times New Roman"/>
        </w:rPr>
      </w:pPr>
    </w:p>
    <w:sectPr w:rsidR="00467DB6" w:rsidSect="00F441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B1249"/>
    <w:multiLevelType w:val="hybridMultilevel"/>
    <w:tmpl w:val="DC8A3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F7311A"/>
    <w:multiLevelType w:val="multilevel"/>
    <w:tmpl w:val="56EC1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0411F"/>
    <w:multiLevelType w:val="hybridMultilevel"/>
    <w:tmpl w:val="F0FEBF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A5D3E27"/>
    <w:multiLevelType w:val="hybridMultilevel"/>
    <w:tmpl w:val="8FCE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B138F5"/>
    <w:multiLevelType w:val="hybridMultilevel"/>
    <w:tmpl w:val="028624A4"/>
    <w:lvl w:ilvl="0" w:tplc="9C028828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245"/>
    <w:rsid w:val="00003CEC"/>
    <w:rsid w:val="00004119"/>
    <w:rsid w:val="00011F80"/>
    <w:rsid w:val="00017930"/>
    <w:rsid w:val="00050A40"/>
    <w:rsid w:val="000528CA"/>
    <w:rsid w:val="00067378"/>
    <w:rsid w:val="000769BA"/>
    <w:rsid w:val="00081313"/>
    <w:rsid w:val="000A615A"/>
    <w:rsid w:val="000B4A4A"/>
    <w:rsid w:val="000C6341"/>
    <w:rsid w:val="000D4127"/>
    <w:rsid w:val="000D5EA8"/>
    <w:rsid w:val="000D6EAF"/>
    <w:rsid w:val="000D7DEE"/>
    <w:rsid w:val="00100C43"/>
    <w:rsid w:val="00116D15"/>
    <w:rsid w:val="00125FB7"/>
    <w:rsid w:val="00132482"/>
    <w:rsid w:val="00142789"/>
    <w:rsid w:val="001675D3"/>
    <w:rsid w:val="001B3A7E"/>
    <w:rsid w:val="001D5E21"/>
    <w:rsid w:val="001E5D73"/>
    <w:rsid w:val="001F2263"/>
    <w:rsid w:val="002105A2"/>
    <w:rsid w:val="00221AFB"/>
    <w:rsid w:val="002266A2"/>
    <w:rsid w:val="00230699"/>
    <w:rsid w:val="002375EA"/>
    <w:rsid w:val="0025232D"/>
    <w:rsid w:val="00253465"/>
    <w:rsid w:val="00256A6A"/>
    <w:rsid w:val="00263397"/>
    <w:rsid w:val="00263831"/>
    <w:rsid w:val="00265D31"/>
    <w:rsid w:val="00266E40"/>
    <w:rsid w:val="00297D72"/>
    <w:rsid w:val="002A2D43"/>
    <w:rsid w:val="002A5EB8"/>
    <w:rsid w:val="002B4DBF"/>
    <w:rsid w:val="002C2ACF"/>
    <w:rsid w:val="002C65B1"/>
    <w:rsid w:val="002D4A53"/>
    <w:rsid w:val="002D741C"/>
    <w:rsid w:val="002F1B7E"/>
    <w:rsid w:val="002F3290"/>
    <w:rsid w:val="002F67A8"/>
    <w:rsid w:val="003156AC"/>
    <w:rsid w:val="0031791C"/>
    <w:rsid w:val="00327031"/>
    <w:rsid w:val="003273D3"/>
    <w:rsid w:val="00345798"/>
    <w:rsid w:val="00345839"/>
    <w:rsid w:val="003478EA"/>
    <w:rsid w:val="0036454C"/>
    <w:rsid w:val="00376A5A"/>
    <w:rsid w:val="003821E4"/>
    <w:rsid w:val="003902EF"/>
    <w:rsid w:val="00397494"/>
    <w:rsid w:val="003C0AEE"/>
    <w:rsid w:val="003C258C"/>
    <w:rsid w:val="003C2AE5"/>
    <w:rsid w:val="003C74DA"/>
    <w:rsid w:val="003C76C5"/>
    <w:rsid w:val="003D22EB"/>
    <w:rsid w:val="00412D1F"/>
    <w:rsid w:val="00415CCD"/>
    <w:rsid w:val="0042537D"/>
    <w:rsid w:val="004338BA"/>
    <w:rsid w:val="00436045"/>
    <w:rsid w:val="00440F0D"/>
    <w:rsid w:val="00450473"/>
    <w:rsid w:val="00452745"/>
    <w:rsid w:val="004542E5"/>
    <w:rsid w:val="00457274"/>
    <w:rsid w:val="00461465"/>
    <w:rsid w:val="004662D6"/>
    <w:rsid w:val="00467DB6"/>
    <w:rsid w:val="0047782F"/>
    <w:rsid w:val="004A51AD"/>
    <w:rsid w:val="004C2529"/>
    <w:rsid w:val="004C54C4"/>
    <w:rsid w:val="004C5CAA"/>
    <w:rsid w:val="004D0570"/>
    <w:rsid w:val="004E08D1"/>
    <w:rsid w:val="004E478C"/>
    <w:rsid w:val="004F22F6"/>
    <w:rsid w:val="004F23E1"/>
    <w:rsid w:val="0050153C"/>
    <w:rsid w:val="00502E65"/>
    <w:rsid w:val="00514BF5"/>
    <w:rsid w:val="005207BE"/>
    <w:rsid w:val="00523A22"/>
    <w:rsid w:val="005339FE"/>
    <w:rsid w:val="005434DD"/>
    <w:rsid w:val="0054680B"/>
    <w:rsid w:val="005534FF"/>
    <w:rsid w:val="00563A20"/>
    <w:rsid w:val="00575437"/>
    <w:rsid w:val="0058190A"/>
    <w:rsid w:val="005A093C"/>
    <w:rsid w:val="005B770F"/>
    <w:rsid w:val="005C4D2F"/>
    <w:rsid w:val="005C6601"/>
    <w:rsid w:val="005D37D2"/>
    <w:rsid w:val="005E472F"/>
    <w:rsid w:val="005F34BB"/>
    <w:rsid w:val="005F7863"/>
    <w:rsid w:val="005F78D8"/>
    <w:rsid w:val="0060224E"/>
    <w:rsid w:val="00607C2D"/>
    <w:rsid w:val="006133BC"/>
    <w:rsid w:val="00613BAE"/>
    <w:rsid w:val="00613C9D"/>
    <w:rsid w:val="00616E1E"/>
    <w:rsid w:val="00622CF1"/>
    <w:rsid w:val="00625FF3"/>
    <w:rsid w:val="00627A15"/>
    <w:rsid w:val="00632C3E"/>
    <w:rsid w:val="0067072D"/>
    <w:rsid w:val="00673A0E"/>
    <w:rsid w:val="00676B89"/>
    <w:rsid w:val="0067713A"/>
    <w:rsid w:val="00680174"/>
    <w:rsid w:val="0068119C"/>
    <w:rsid w:val="00684162"/>
    <w:rsid w:val="0069100E"/>
    <w:rsid w:val="00691B75"/>
    <w:rsid w:val="006A6A34"/>
    <w:rsid w:val="006B2E19"/>
    <w:rsid w:val="006B5AED"/>
    <w:rsid w:val="006C0CDD"/>
    <w:rsid w:val="006D2874"/>
    <w:rsid w:val="006D7BC8"/>
    <w:rsid w:val="006F238F"/>
    <w:rsid w:val="0070715D"/>
    <w:rsid w:val="0071388D"/>
    <w:rsid w:val="007170A7"/>
    <w:rsid w:val="00721C4E"/>
    <w:rsid w:val="00745EB4"/>
    <w:rsid w:val="00746B2D"/>
    <w:rsid w:val="00751A86"/>
    <w:rsid w:val="00754DBF"/>
    <w:rsid w:val="00782192"/>
    <w:rsid w:val="007B5E3D"/>
    <w:rsid w:val="007D0577"/>
    <w:rsid w:val="007E558E"/>
    <w:rsid w:val="007F090F"/>
    <w:rsid w:val="007F2011"/>
    <w:rsid w:val="007F4B03"/>
    <w:rsid w:val="008028C2"/>
    <w:rsid w:val="00814E69"/>
    <w:rsid w:val="00820ECE"/>
    <w:rsid w:val="0084103F"/>
    <w:rsid w:val="008552A0"/>
    <w:rsid w:val="0086165D"/>
    <w:rsid w:val="0087293C"/>
    <w:rsid w:val="0088053C"/>
    <w:rsid w:val="008807F5"/>
    <w:rsid w:val="00880E57"/>
    <w:rsid w:val="008868D9"/>
    <w:rsid w:val="00887DDB"/>
    <w:rsid w:val="008902F0"/>
    <w:rsid w:val="008904EF"/>
    <w:rsid w:val="008B26E0"/>
    <w:rsid w:val="008D1225"/>
    <w:rsid w:val="008D1918"/>
    <w:rsid w:val="008F1FCB"/>
    <w:rsid w:val="008F79D9"/>
    <w:rsid w:val="009036C6"/>
    <w:rsid w:val="00903C17"/>
    <w:rsid w:val="009205AD"/>
    <w:rsid w:val="00921AB2"/>
    <w:rsid w:val="0092671C"/>
    <w:rsid w:val="0094135C"/>
    <w:rsid w:val="00957FF4"/>
    <w:rsid w:val="00970C47"/>
    <w:rsid w:val="00974895"/>
    <w:rsid w:val="00981595"/>
    <w:rsid w:val="009A7494"/>
    <w:rsid w:val="009C1315"/>
    <w:rsid w:val="009E7DB8"/>
    <w:rsid w:val="00A07A5F"/>
    <w:rsid w:val="00A1415D"/>
    <w:rsid w:val="00A339D5"/>
    <w:rsid w:val="00A43784"/>
    <w:rsid w:val="00A45B86"/>
    <w:rsid w:val="00A5065C"/>
    <w:rsid w:val="00A646C5"/>
    <w:rsid w:val="00A81B32"/>
    <w:rsid w:val="00AC5AAC"/>
    <w:rsid w:val="00AD7AA8"/>
    <w:rsid w:val="00B135E9"/>
    <w:rsid w:val="00B17AFB"/>
    <w:rsid w:val="00B2602D"/>
    <w:rsid w:val="00B27DDB"/>
    <w:rsid w:val="00B318D6"/>
    <w:rsid w:val="00B4044F"/>
    <w:rsid w:val="00B420BB"/>
    <w:rsid w:val="00B6020C"/>
    <w:rsid w:val="00B761AE"/>
    <w:rsid w:val="00B81F46"/>
    <w:rsid w:val="00B84C41"/>
    <w:rsid w:val="00B86707"/>
    <w:rsid w:val="00B96107"/>
    <w:rsid w:val="00BA0999"/>
    <w:rsid w:val="00BA2E61"/>
    <w:rsid w:val="00BA3240"/>
    <w:rsid w:val="00BC4245"/>
    <w:rsid w:val="00BD63D5"/>
    <w:rsid w:val="00BE20C9"/>
    <w:rsid w:val="00C01492"/>
    <w:rsid w:val="00C02794"/>
    <w:rsid w:val="00C10948"/>
    <w:rsid w:val="00C12A52"/>
    <w:rsid w:val="00C238DE"/>
    <w:rsid w:val="00C239D3"/>
    <w:rsid w:val="00C56AE1"/>
    <w:rsid w:val="00C720DC"/>
    <w:rsid w:val="00C726BF"/>
    <w:rsid w:val="00C93629"/>
    <w:rsid w:val="00CD2A60"/>
    <w:rsid w:val="00CD74EC"/>
    <w:rsid w:val="00CE0799"/>
    <w:rsid w:val="00CF6062"/>
    <w:rsid w:val="00D00E88"/>
    <w:rsid w:val="00D02AA7"/>
    <w:rsid w:val="00D068FF"/>
    <w:rsid w:val="00D24F61"/>
    <w:rsid w:val="00D26433"/>
    <w:rsid w:val="00D45512"/>
    <w:rsid w:val="00D46023"/>
    <w:rsid w:val="00D53A4A"/>
    <w:rsid w:val="00D94EE2"/>
    <w:rsid w:val="00D95169"/>
    <w:rsid w:val="00DA27B6"/>
    <w:rsid w:val="00DC2461"/>
    <w:rsid w:val="00DD5F96"/>
    <w:rsid w:val="00DD68E3"/>
    <w:rsid w:val="00DD6936"/>
    <w:rsid w:val="00DE27C2"/>
    <w:rsid w:val="00DE6C6B"/>
    <w:rsid w:val="00DF7BB9"/>
    <w:rsid w:val="00E0167B"/>
    <w:rsid w:val="00E06424"/>
    <w:rsid w:val="00E3406D"/>
    <w:rsid w:val="00E376C6"/>
    <w:rsid w:val="00E43177"/>
    <w:rsid w:val="00E565BA"/>
    <w:rsid w:val="00E57533"/>
    <w:rsid w:val="00E8317A"/>
    <w:rsid w:val="00E907B0"/>
    <w:rsid w:val="00E952AC"/>
    <w:rsid w:val="00EA3AE0"/>
    <w:rsid w:val="00EB1D6A"/>
    <w:rsid w:val="00EB2F8C"/>
    <w:rsid w:val="00EB6F74"/>
    <w:rsid w:val="00EC17EF"/>
    <w:rsid w:val="00ED1F65"/>
    <w:rsid w:val="00ED38F0"/>
    <w:rsid w:val="00EE5A88"/>
    <w:rsid w:val="00EF05EE"/>
    <w:rsid w:val="00EF4133"/>
    <w:rsid w:val="00EF73E3"/>
    <w:rsid w:val="00F1473F"/>
    <w:rsid w:val="00F20C4B"/>
    <w:rsid w:val="00F352D3"/>
    <w:rsid w:val="00F37060"/>
    <w:rsid w:val="00F44172"/>
    <w:rsid w:val="00F52096"/>
    <w:rsid w:val="00F92454"/>
    <w:rsid w:val="00F927B1"/>
    <w:rsid w:val="00F93B83"/>
    <w:rsid w:val="00F9523C"/>
    <w:rsid w:val="00FA3C8D"/>
    <w:rsid w:val="00FA7C85"/>
    <w:rsid w:val="00FB16BD"/>
    <w:rsid w:val="00FB2654"/>
    <w:rsid w:val="00FC0E44"/>
    <w:rsid w:val="00FC1C3B"/>
    <w:rsid w:val="00FC5990"/>
    <w:rsid w:val="00FC6645"/>
    <w:rsid w:val="00FD1268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749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74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BC42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4245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BC4245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C42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C4245"/>
    <w:pPr>
      <w:ind w:left="720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rsid w:val="00BC424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424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42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C4245"/>
    <w:rPr>
      <w:rFonts w:cs="Times New Roman"/>
      <w:color w:val="0000FF"/>
      <w:u w:val="single"/>
    </w:rPr>
  </w:style>
  <w:style w:type="character" w:customStyle="1" w:styleId="day7">
    <w:name w:val="da y7"/>
    <w:basedOn w:val="DefaultParagraphFont"/>
    <w:uiPriority w:val="99"/>
    <w:rsid w:val="00BC4245"/>
    <w:rPr>
      <w:rFonts w:cs="Times New Roman"/>
    </w:rPr>
  </w:style>
  <w:style w:type="character" w:customStyle="1" w:styleId="t7">
    <w:name w:val="t7"/>
    <w:basedOn w:val="DefaultParagraphFont"/>
    <w:uiPriority w:val="99"/>
    <w:rsid w:val="00BC42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yperlink" Target="http://www.school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hyperlink" Target="http://www.it-n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://www.school.edu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www.edu.ru/index.php" TargetMode="External"/><Relationship Id="rId28" Type="http://schemas.openxmlformats.org/officeDocument/2006/relationships/hyperlink" Target="http://www.mathvaz.r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12</Pages>
  <Words>4106</Words>
  <Characters>23406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2014-09-16T11:05:00Z</cp:lastPrinted>
  <dcterms:created xsi:type="dcterms:W3CDTF">2014-09-01T13:26:00Z</dcterms:created>
  <dcterms:modified xsi:type="dcterms:W3CDTF">2015-10-03T13:58:00Z</dcterms:modified>
</cp:coreProperties>
</file>